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0" w:type="dxa"/>
        <w:tblCellMar>
          <w:left w:w="0" w:type="dxa"/>
          <w:right w:w="0" w:type="dxa"/>
        </w:tblCellMar>
        <w:tblLook w:val="0600" w:firstRow="0" w:lastRow="0" w:firstColumn="0" w:lastColumn="0" w:noHBand="1" w:noVBand="1"/>
      </w:tblPr>
      <w:tblGrid>
        <w:gridCol w:w="9370"/>
      </w:tblGrid>
      <w:tr w:rsidR="002750CC" w:rsidRPr="002750CC" w14:paraId="3C1FCC79" w14:textId="77777777" w:rsidTr="00386F06">
        <w:trPr>
          <w:trHeight w:val="107"/>
        </w:trPr>
        <w:tc>
          <w:tcPr>
            <w:tcW w:w="9370" w:type="dxa"/>
            <w:tcBorders>
              <w:top w:val="single" w:sz="4" w:space="0" w:color="auto"/>
            </w:tcBorders>
          </w:tcPr>
          <w:p w14:paraId="0FAB5D1D" w14:textId="77777777" w:rsidR="002750CC" w:rsidRPr="002750CC" w:rsidRDefault="002750CC" w:rsidP="002750CC">
            <w:pPr>
              <w:keepNext/>
              <w:spacing w:after="0" w:line="240" w:lineRule="auto"/>
              <w:outlineLvl w:val="1"/>
              <w:rPr>
                <w:rFonts w:ascii="Century Gothic" w:eastAsia="Times New Roman" w:hAnsi="Century Gothic" w:cs="Arial"/>
                <w:b/>
                <w:bCs/>
                <w:iCs/>
                <w:kern w:val="0"/>
                <w:szCs w:val="28"/>
                <w14:ligatures w14:val="none"/>
              </w:rPr>
            </w:pPr>
          </w:p>
        </w:tc>
      </w:tr>
      <w:tr w:rsidR="002750CC" w:rsidRPr="002750CC" w14:paraId="6FC9B167" w14:textId="77777777" w:rsidTr="00386F06">
        <w:trPr>
          <w:trHeight w:val="1755"/>
        </w:trPr>
        <w:tc>
          <w:tcPr>
            <w:tcW w:w="9370" w:type="dxa"/>
            <w:vAlign w:val="center"/>
          </w:tcPr>
          <w:p w14:paraId="2AF40B82" w14:textId="77777777" w:rsidR="002750CC" w:rsidRPr="002750CC" w:rsidRDefault="002750CC" w:rsidP="002750CC">
            <w:pPr>
              <w:keepNext/>
              <w:spacing w:after="0" w:line="240" w:lineRule="auto"/>
              <w:jc w:val="center"/>
              <w:outlineLvl w:val="1"/>
              <w:rPr>
                <w:rFonts w:eastAsia="Times New Roman"/>
                <w:b/>
                <w:bCs/>
                <w:iCs/>
                <w:kern w:val="0"/>
                <w:sz w:val="28"/>
                <w:szCs w:val="32"/>
                <w14:ligatures w14:val="none"/>
              </w:rPr>
            </w:pPr>
            <w:r w:rsidRPr="002750CC">
              <w:rPr>
                <w:rFonts w:eastAsia="Times New Roman"/>
                <w:b/>
                <w:bCs/>
                <w:iCs/>
                <w:kern w:val="0"/>
                <w:sz w:val="28"/>
                <w:szCs w:val="32"/>
                <w14:ligatures w14:val="none"/>
              </w:rPr>
              <w:t>Laura Nolterieke</w:t>
            </w:r>
          </w:p>
          <w:p w14:paraId="6F6A53FD" w14:textId="77777777" w:rsidR="002750CC" w:rsidRPr="002750CC" w:rsidRDefault="002750CC" w:rsidP="002750CC">
            <w:pPr>
              <w:keepNext/>
              <w:spacing w:after="0" w:line="240" w:lineRule="auto"/>
              <w:outlineLvl w:val="1"/>
              <w:rPr>
                <w:rFonts w:eastAsia="Times New Roman"/>
                <w:b/>
                <w:bCs/>
                <w:iCs/>
                <w:kern w:val="0"/>
                <w:sz w:val="28"/>
                <w:szCs w:val="32"/>
                <w14:ligatures w14:val="none"/>
              </w:rPr>
            </w:pPr>
          </w:p>
          <w:p w14:paraId="5D2501FA" w14:textId="77777777" w:rsidR="002750CC" w:rsidRPr="002750CC" w:rsidRDefault="002750CC" w:rsidP="002750CC">
            <w:pPr>
              <w:keepNext/>
              <w:spacing w:after="0" w:line="240" w:lineRule="auto"/>
              <w:jc w:val="center"/>
              <w:outlineLvl w:val="1"/>
              <w:rPr>
                <w:rFonts w:ascii="Century Gothic" w:eastAsia="Times New Roman" w:hAnsi="Century Gothic" w:cs="Arial"/>
                <w:iCs/>
                <w:kern w:val="0"/>
                <w:szCs w:val="28"/>
                <w14:ligatures w14:val="none"/>
              </w:rPr>
            </w:pPr>
            <w:r w:rsidRPr="002750CC">
              <w:rPr>
                <w:rFonts w:eastAsia="Times New Roman"/>
                <w:iCs/>
                <w:kern w:val="0"/>
                <w:sz w:val="28"/>
                <w:szCs w:val="32"/>
                <w14:ligatures w14:val="none"/>
              </w:rPr>
              <w:t xml:space="preserve">University of Cincinnati | School of Criminal Justice </w:t>
            </w:r>
            <w:r w:rsidRPr="002750CC">
              <w:rPr>
                <w:rFonts w:eastAsia="Times New Roman"/>
                <w:iCs/>
                <w:kern w:val="0"/>
                <w:sz w:val="28"/>
                <w:szCs w:val="32"/>
                <w14:ligatures w14:val="none"/>
              </w:rPr>
              <w:br/>
              <w:t xml:space="preserve">2610 University Circle | 660.07 Teachers-Dyer Complex | Cincinnati, OH 45221 </w:t>
            </w:r>
            <w:r w:rsidRPr="002750CC">
              <w:rPr>
                <w:rFonts w:eastAsia="Times New Roman"/>
                <w:iCs/>
                <w:kern w:val="0"/>
                <w:sz w:val="28"/>
                <w:szCs w:val="32"/>
                <w14:ligatures w14:val="none"/>
              </w:rPr>
              <w:br/>
              <w:t>nolterls@uc.mail.edu</w:t>
            </w:r>
          </w:p>
        </w:tc>
      </w:tr>
      <w:tr w:rsidR="002750CC" w:rsidRPr="002750CC" w14:paraId="683B5A19" w14:textId="77777777" w:rsidTr="00386F06">
        <w:trPr>
          <w:trHeight w:val="80"/>
        </w:trPr>
        <w:tc>
          <w:tcPr>
            <w:tcW w:w="9370" w:type="dxa"/>
            <w:tcBorders>
              <w:bottom w:val="single" w:sz="4" w:space="0" w:color="auto"/>
            </w:tcBorders>
          </w:tcPr>
          <w:p w14:paraId="27A7B79A" w14:textId="77777777" w:rsidR="002750CC" w:rsidRPr="002750CC" w:rsidRDefault="002750CC" w:rsidP="002750CC">
            <w:pPr>
              <w:keepNext/>
              <w:spacing w:after="0" w:line="240" w:lineRule="auto"/>
              <w:outlineLvl w:val="1"/>
              <w:rPr>
                <w:rFonts w:ascii="Century Gothic" w:eastAsia="Times New Roman" w:hAnsi="Century Gothic" w:cs="Arial"/>
                <w:b/>
                <w:bCs/>
                <w:iCs/>
                <w:kern w:val="0"/>
                <w:szCs w:val="28"/>
                <w14:ligatures w14:val="none"/>
              </w:rPr>
            </w:pPr>
          </w:p>
        </w:tc>
      </w:tr>
    </w:tbl>
    <w:p w14:paraId="00A5E6F3" w14:textId="77777777" w:rsidR="002402F8" w:rsidRDefault="002402F8"/>
    <w:p w14:paraId="1F2C559F" w14:textId="02DD77D4" w:rsidR="005451B2" w:rsidRPr="005451B2" w:rsidRDefault="002750CC" w:rsidP="005451B2">
      <w:pPr>
        <w:jc w:val="center"/>
        <w:rPr>
          <w:b/>
          <w:bCs/>
          <w:sz w:val="28"/>
          <w:szCs w:val="28"/>
        </w:rPr>
      </w:pPr>
      <w:r w:rsidRPr="005451B2">
        <w:rPr>
          <w:b/>
          <w:bCs/>
          <w:sz w:val="28"/>
          <w:szCs w:val="28"/>
        </w:rPr>
        <w:t>Education</w:t>
      </w:r>
    </w:p>
    <w:p w14:paraId="1F38265A" w14:textId="78BBEC5C" w:rsidR="005451B2" w:rsidRDefault="005451B2" w:rsidP="00F10FB2">
      <w:pPr>
        <w:ind w:left="2880" w:hanging="2880"/>
      </w:pPr>
      <w:r w:rsidRPr="00FD5A7F">
        <w:t>August 2022-Presen</w:t>
      </w:r>
      <w:r w:rsidR="00F10FB2">
        <w:t xml:space="preserve">t </w:t>
      </w:r>
      <w:r w:rsidR="00F10FB2">
        <w:tab/>
      </w:r>
      <w:r w:rsidRPr="005451B2">
        <w:rPr>
          <w:b/>
          <w:bCs/>
          <w:iCs/>
        </w:rPr>
        <w:t>University of Cincinnati</w:t>
      </w:r>
      <w:r>
        <w:rPr>
          <w:b/>
          <w:bCs/>
          <w:iCs/>
        </w:rPr>
        <w:t xml:space="preserve"> </w:t>
      </w:r>
      <w:r w:rsidRPr="005451B2">
        <w:rPr>
          <w:b/>
          <w:bCs/>
          <w:iCs/>
        </w:rPr>
        <w:t>PhD Criminal</w:t>
      </w:r>
      <w:r>
        <w:rPr>
          <w:b/>
          <w:bCs/>
          <w:iCs/>
        </w:rPr>
        <w:t xml:space="preserve"> </w:t>
      </w:r>
      <w:r w:rsidRPr="005451B2">
        <w:rPr>
          <w:b/>
          <w:bCs/>
          <w:iCs/>
        </w:rPr>
        <w:t>Justice</w:t>
      </w:r>
      <w:r w:rsidR="00F10FB2">
        <w:rPr>
          <w:b/>
          <w:bCs/>
          <w:iCs/>
        </w:rPr>
        <w:t xml:space="preserve"> </w:t>
      </w:r>
      <w:r w:rsidRPr="005451B2">
        <w:rPr>
          <w:b/>
          <w:bCs/>
          <w:iCs/>
        </w:rPr>
        <w:t>(in progress)</w:t>
      </w:r>
      <w:r w:rsidR="00F10FB2">
        <w:br/>
      </w:r>
      <w:r w:rsidRPr="005451B2">
        <w:t>Concentration areas: Criminology and Corrections</w:t>
      </w:r>
      <w:r w:rsidR="00F10FB2">
        <w:br/>
      </w:r>
      <w:r w:rsidRPr="005451B2">
        <w:t>GPA: 4.0/4.0</w:t>
      </w:r>
      <w:r w:rsidR="00F10FB2">
        <w:br/>
      </w:r>
      <w:r w:rsidRPr="005451B2">
        <w:t>Comp area: Criminology</w:t>
      </w:r>
      <w:r w:rsidR="00F10FB2">
        <w:br/>
      </w:r>
      <w:r w:rsidRPr="005451B2">
        <w:t>Study Abroad: Glasgow and Edinburgh, Scotland, met with practitioners (judges, police, correctional officers, and professors)</w:t>
      </w:r>
    </w:p>
    <w:p w14:paraId="16488D07" w14:textId="77777777" w:rsidR="005451B2" w:rsidRPr="005451B2" w:rsidRDefault="005451B2" w:rsidP="005451B2">
      <w:pPr>
        <w:ind w:left="4320"/>
      </w:pPr>
    </w:p>
    <w:p w14:paraId="100E5810" w14:textId="0D8FCA15" w:rsidR="005451B2" w:rsidRPr="00F10FB2" w:rsidRDefault="005451B2" w:rsidP="00F10FB2">
      <w:pPr>
        <w:ind w:left="2880" w:hanging="2880"/>
        <w:rPr>
          <w:b/>
          <w:bCs/>
          <w:iCs/>
        </w:rPr>
      </w:pPr>
      <w:r w:rsidRPr="00FD5A7F">
        <w:t>August 2021-July 2022</w:t>
      </w:r>
      <w:r>
        <w:tab/>
      </w:r>
      <w:r w:rsidRPr="005451B2">
        <w:rPr>
          <w:b/>
          <w:bCs/>
          <w:iCs/>
        </w:rPr>
        <w:t>University of Cincinnati</w:t>
      </w:r>
      <w:r>
        <w:rPr>
          <w:b/>
          <w:bCs/>
          <w:iCs/>
        </w:rPr>
        <w:t xml:space="preserve"> </w:t>
      </w:r>
      <w:r w:rsidRPr="005451B2">
        <w:rPr>
          <w:b/>
          <w:bCs/>
          <w:iCs/>
        </w:rPr>
        <w:t>MS Criminal Justice</w:t>
      </w:r>
      <w:r w:rsidR="00F10FB2">
        <w:rPr>
          <w:b/>
          <w:bCs/>
          <w:iCs/>
        </w:rPr>
        <w:br/>
      </w:r>
      <w:r w:rsidRPr="005451B2">
        <w:t>Concentration: Law, Crime, and Justice</w:t>
      </w:r>
      <w:r w:rsidR="00F10FB2">
        <w:br/>
      </w:r>
      <w:r w:rsidRPr="005451B2">
        <w:t>GPA: 4.0/4.0</w:t>
      </w:r>
    </w:p>
    <w:p w14:paraId="3A43294A" w14:textId="77777777" w:rsidR="005451B2" w:rsidRDefault="005451B2" w:rsidP="005451B2"/>
    <w:p w14:paraId="624F6EC8" w14:textId="3116DB55" w:rsidR="005451B2" w:rsidRPr="00F10FB2" w:rsidRDefault="005451B2" w:rsidP="00F10FB2">
      <w:pPr>
        <w:ind w:left="2880" w:hanging="2880"/>
      </w:pPr>
      <w:r w:rsidRPr="005451B2">
        <w:t>August 2016-May 2020</w:t>
      </w:r>
      <w:r w:rsidR="00F10FB2">
        <w:t xml:space="preserve"> </w:t>
      </w:r>
      <w:r w:rsidR="00F10FB2">
        <w:tab/>
      </w:r>
      <w:r w:rsidRPr="005451B2">
        <w:rPr>
          <w:b/>
          <w:bCs/>
          <w:iCs/>
        </w:rPr>
        <w:t>University of New Haven</w:t>
      </w:r>
      <w:r>
        <w:rPr>
          <w:b/>
          <w:bCs/>
          <w:iCs/>
        </w:rPr>
        <w:t xml:space="preserve"> </w:t>
      </w:r>
      <w:r w:rsidRPr="005451B2">
        <w:rPr>
          <w:b/>
          <w:bCs/>
          <w:iCs/>
        </w:rPr>
        <w:t>BS Criminal Justice</w:t>
      </w:r>
      <w:r>
        <w:rPr>
          <w:b/>
          <w:bCs/>
          <w:iCs/>
        </w:rPr>
        <w:t xml:space="preserve"> </w:t>
      </w:r>
      <w:r w:rsidR="00F10FB2">
        <w:br/>
      </w:r>
      <w:sdt>
        <w:sdtPr>
          <w:id w:val="1831020343"/>
          <w:placeholder>
            <w:docPart w:val="CCB726436A1D4C0E96581D9E396D7773"/>
          </w:placeholder>
          <w:temporary/>
          <w:showingPlcHdr/>
          <w15:appearance w15:val="hidden"/>
        </w:sdtPr>
        <w:sdtContent>
          <w:r w:rsidRPr="005451B2">
            <w:t>Graduated Summa Cum Laude</w:t>
          </w:r>
        </w:sdtContent>
      </w:sdt>
      <w:r w:rsidR="00F10FB2">
        <w:rPr>
          <w:b/>
          <w:bCs/>
          <w:iCs/>
        </w:rPr>
        <w:br/>
      </w:r>
      <w:r w:rsidRPr="005451B2">
        <w:t>Minor in Sociology</w:t>
      </w:r>
      <w:r w:rsidR="00F10FB2">
        <w:rPr>
          <w:b/>
          <w:bCs/>
          <w:iCs/>
        </w:rPr>
        <w:br/>
      </w:r>
      <w:r w:rsidRPr="005451B2">
        <w:rPr>
          <w:b/>
          <w:bCs/>
        </w:rPr>
        <w:t>Concentration</w:t>
      </w:r>
      <w:r w:rsidRPr="005451B2">
        <w:t>: Victim Service Administration</w:t>
      </w:r>
      <w:r w:rsidR="00F10FB2">
        <w:rPr>
          <w:b/>
          <w:bCs/>
          <w:iCs/>
        </w:rPr>
        <w:br/>
      </w:r>
      <w:r w:rsidRPr="005451B2">
        <w:rPr>
          <w:b/>
          <w:bCs/>
        </w:rPr>
        <w:t>Honor’s Thesis</w:t>
      </w:r>
      <w:r w:rsidRPr="005451B2">
        <w:t>: Delinquency in the Caribbean: Stakeholder Perceptions of Root Causes</w:t>
      </w:r>
      <w:r w:rsidR="00F10FB2">
        <w:rPr>
          <w:b/>
          <w:bCs/>
          <w:iCs/>
        </w:rPr>
        <w:br/>
      </w:r>
      <w:r w:rsidRPr="005451B2">
        <w:rPr>
          <w:b/>
          <w:bCs/>
        </w:rPr>
        <w:t>Advisor</w:t>
      </w:r>
      <w:r w:rsidRPr="005451B2">
        <w:t xml:space="preserve">: </w:t>
      </w:r>
      <w:r w:rsidR="00F10FB2">
        <w:t xml:space="preserve">Dr. </w:t>
      </w:r>
      <w:r w:rsidRPr="005451B2">
        <w:t>Kevin Barnes-Ceeney</w:t>
      </w:r>
      <w:r w:rsidR="00F10FB2">
        <w:rPr>
          <w:b/>
          <w:bCs/>
          <w:iCs/>
        </w:rPr>
        <w:br/>
      </w:r>
      <w:r w:rsidRPr="005451B2">
        <w:t xml:space="preserve">GPA: 3.99/4.0, </w:t>
      </w:r>
      <w:r w:rsidRPr="005451B2">
        <w:br/>
        <w:t>Honors Program Member: Fall 2016-Spring 2020</w:t>
      </w:r>
      <w:r w:rsidR="00F10FB2">
        <w:br/>
      </w:r>
      <w:r w:rsidRPr="005451B2">
        <w:t xml:space="preserve">Study Abroad: Prato, Italy (Spring 2018), </w:t>
      </w:r>
      <w:r>
        <w:t>I</w:t>
      </w:r>
      <w:r w:rsidRPr="005451B2">
        <w:t>ndependent travel: France, Germany, Austria, Hungary, Amsterdam, Scotland, Ireland, Wales, England, and Spain, volunteered teaching English and American History to a local high school</w:t>
      </w:r>
    </w:p>
    <w:tbl>
      <w:tblPr>
        <w:tblW w:w="9370" w:type="dxa"/>
        <w:tblCellMar>
          <w:left w:w="0" w:type="dxa"/>
          <w:right w:w="0" w:type="dxa"/>
        </w:tblCellMar>
        <w:tblLook w:val="0600" w:firstRow="0" w:lastRow="0" w:firstColumn="0" w:lastColumn="0" w:noHBand="1" w:noVBand="1"/>
      </w:tblPr>
      <w:tblGrid>
        <w:gridCol w:w="9370"/>
      </w:tblGrid>
      <w:tr w:rsidR="005451B2" w:rsidRPr="002750CC" w14:paraId="349DB803" w14:textId="77777777" w:rsidTr="00386F06">
        <w:trPr>
          <w:trHeight w:val="80"/>
        </w:trPr>
        <w:tc>
          <w:tcPr>
            <w:tcW w:w="9370" w:type="dxa"/>
            <w:tcBorders>
              <w:bottom w:val="single" w:sz="4" w:space="0" w:color="auto"/>
            </w:tcBorders>
          </w:tcPr>
          <w:p w14:paraId="42BBAB0C" w14:textId="77777777" w:rsidR="005451B2" w:rsidRPr="002750CC" w:rsidRDefault="005451B2" w:rsidP="00386F06">
            <w:pPr>
              <w:keepNext/>
              <w:spacing w:after="0" w:line="240" w:lineRule="auto"/>
              <w:outlineLvl w:val="1"/>
              <w:rPr>
                <w:rFonts w:ascii="Century Gothic" w:eastAsia="Times New Roman" w:hAnsi="Century Gothic" w:cs="Arial"/>
                <w:b/>
                <w:bCs/>
                <w:iCs/>
                <w:kern w:val="0"/>
                <w:szCs w:val="28"/>
                <w14:ligatures w14:val="none"/>
              </w:rPr>
            </w:pPr>
          </w:p>
        </w:tc>
      </w:tr>
    </w:tbl>
    <w:p w14:paraId="01DC2772" w14:textId="77777777" w:rsidR="005451B2" w:rsidRPr="00365E18" w:rsidRDefault="005451B2" w:rsidP="00365E18">
      <w:pPr>
        <w:jc w:val="center"/>
        <w:rPr>
          <w:b/>
          <w:bCs/>
        </w:rPr>
      </w:pPr>
    </w:p>
    <w:p w14:paraId="66763E33" w14:textId="4FAFDCDB" w:rsidR="00365E18" w:rsidRPr="00365E18" w:rsidRDefault="00365E18" w:rsidP="00365E18">
      <w:pPr>
        <w:jc w:val="center"/>
        <w:rPr>
          <w:b/>
          <w:bCs/>
          <w:sz w:val="28"/>
          <w:szCs w:val="28"/>
        </w:rPr>
      </w:pPr>
      <w:r w:rsidRPr="00365E18">
        <w:rPr>
          <w:b/>
          <w:bCs/>
          <w:sz w:val="28"/>
          <w:szCs w:val="28"/>
        </w:rPr>
        <w:t>Honors and Awards</w:t>
      </w:r>
    </w:p>
    <w:p w14:paraId="2912DFFD" w14:textId="7D992666" w:rsidR="00365E18" w:rsidRPr="00F10FB2" w:rsidRDefault="00365E18" w:rsidP="0076680E">
      <w:pPr>
        <w:ind w:left="2880" w:hanging="2880"/>
      </w:pPr>
      <w:r w:rsidRPr="00FD5A7F">
        <w:lastRenderedPageBreak/>
        <w:t>April 2023</w:t>
      </w:r>
      <w:r w:rsidR="00F10FB2">
        <w:t xml:space="preserve"> </w:t>
      </w:r>
      <w:r w:rsidR="00F10FB2">
        <w:tab/>
      </w:r>
      <w:r w:rsidRPr="00365E18">
        <w:rPr>
          <w:b/>
          <w:bCs/>
          <w:iCs/>
        </w:rPr>
        <w:t>Robert B. Mills Memorial Award for</w:t>
      </w:r>
      <w:r>
        <w:rPr>
          <w:b/>
          <w:bCs/>
          <w:iCs/>
        </w:rPr>
        <w:t xml:space="preserve"> </w:t>
      </w:r>
      <w:r w:rsidRPr="00365E18">
        <w:rPr>
          <w:b/>
          <w:bCs/>
          <w:iCs/>
        </w:rPr>
        <w:t>Outstanding Scholarship in the Criminal Justice</w:t>
      </w:r>
      <w:r w:rsidR="00F10FB2">
        <w:rPr>
          <w:b/>
          <w:bCs/>
          <w:iCs/>
        </w:rPr>
        <w:t xml:space="preserve"> </w:t>
      </w:r>
      <w:r w:rsidRPr="00365E18">
        <w:rPr>
          <w:b/>
          <w:bCs/>
          <w:iCs/>
        </w:rPr>
        <w:t>Master’s Program</w:t>
      </w:r>
      <w:r w:rsidR="00F10FB2">
        <w:br/>
      </w:r>
      <w:r w:rsidRPr="00365E18">
        <w:rPr>
          <w:iCs/>
        </w:rPr>
        <w:t>On-campus MSCJ student with the most</w:t>
      </w:r>
      <w:r>
        <w:rPr>
          <w:iCs/>
        </w:rPr>
        <w:t xml:space="preserve"> </w:t>
      </w:r>
      <w:r w:rsidRPr="00365E18">
        <w:rPr>
          <w:iCs/>
        </w:rPr>
        <w:t>outstanding performance who graduated in the previous year.</w:t>
      </w:r>
    </w:p>
    <w:p w14:paraId="00E0A7EB" w14:textId="732AC6A5" w:rsidR="00365E18" w:rsidRDefault="00365E18" w:rsidP="00733FA5">
      <w:pPr>
        <w:ind w:left="2880" w:hanging="2880"/>
      </w:pPr>
      <w:r w:rsidRPr="00FD5A7F">
        <w:t>April 2019</w:t>
      </w:r>
      <w:r w:rsidR="0076680E">
        <w:t xml:space="preserve"> </w:t>
      </w:r>
      <w:r w:rsidR="00733FA5">
        <w:tab/>
      </w:r>
      <w:r w:rsidRPr="00365E18">
        <w:rPr>
          <w:b/>
          <w:bCs/>
          <w:iCs/>
        </w:rPr>
        <w:t>University of New Haven Henry C. Lee College</w:t>
      </w:r>
      <w:r>
        <w:rPr>
          <w:b/>
          <w:bCs/>
          <w:iCs/>
        </w:rPr>
        <w:t xml:space="preserve"> </w:t>
      </w:r>
      <w:r w:rsidRPr="00365E18">
        <w:rPr>
          <w:b/>
          <w:bCs/>
          <w:iCs/>
        </w:rPr>
        <w:t xml:space="preserve">Awards Criminal Justice Rising Star Award- Human Services                             </w:t>
      </w:r>
      <w:r w:rsidRPr="00365E18">
        <w:t>Recognition of Early Achievements and Promising Future based on Scholarship, Leadership, and</w:t>
      </w:r>
      <w:r w:rsidR="0076680E">
        <w:t xml:space="preserve"> </w:t>
      </w:r>
      <w:r w:rsidRPr="00365E18">
        <w:t>Contribution to New Haven Community</w:t>
      </w:r>
    </w:p>
    <w:p w14:paraId="1D766CE6" w14:textId="3120DDE6" w:rsidR="00365E18" w:rsidRPr="0076680E" w:rsidRDefault="00365E18" w:rsidP="0076680E">
      <w:pPr>
        <w:ind w:left="2880" w:hanging="2880"/>
        <w:rPr>
          <w:b/>
          <w:bCs/>
          <w:iCs/>
        </w:rPr>
      </w:pPr>
      <w:r w:rsidRPr="00FD5A7F">
        <w:t>Fall 2018-Spring 2020</w:t>
      </w:r>
      <w:r w:rsidR="0076680E">
        <w:tab/>
      </w:r>
      <w:r w:rsidRPr="00365E18">
        <w:rPr>
          <w:b/>
          <w:bCs/>
          <w:iCs/>
        </w:rPr>
        <w:t>Alpha Tau- Criminal Justice Honors Society</w:t>
      </w:r>
      <w:r w:rsidR="0076680E">
        <w:rPr>
          <w:b/>
          <w:bCs/>
          <w:iCs/>
        </w:rPr>
        <w:br/>
      </w:r>
      <w:r w:rsidRPr="00365E18">
        <w:t>Member from Fall of 2018; President for the 2019-2020 school year.</w:t>
      </w:r>
    </w:p>
    <w:p w14:paraId="32547D01" w14:textId="3F412ABE" w:rsidR="00365E18" w:rsidRPr="0076680E" w:rsidRDefault="00365E18" w:rsidP="0076680E">
      <w:pPr>
        <w:ind w:left="2880" w:hanging="2880"/>
        <w:rPr>
          <w:b/>
          <w:bCs/>
          <w:iCs/>
        </w:rPr>
      </w:pPr>
      <w:r w:rsidRPr="00FD5A7F">
        <w:t>Fall 2017-Spring 2020</w:t>
      </w:r>
      <w:r>
        <w:tab/>
      </w:r>
      <w:r w:rsidRPr="00365E18">
        <w:rPr>
          <w:b/>
          <w:bCs/>
          <w:iCs/>
        </w:rPr>
        <w:t>Alpha Lambda Delta- First Year Honors Society</w:t>
      </w:r>
      <w:r w:rsidR="0076680E">
        <w:rPr>
          <w:b/>
          <w:bCs/>
          <w:iCs/>
        </w:rPr>
        <w:br/>
      </w:r>
      <w:r w:rsidRPr="00365E18">
        <w:t>Member</w:t>
      </w:r>
    </w:p>
    <w:p w14:paraId="252B153D" w14:textId="0D345DC3" w:rsidR="00365E18" w:rsidRPr="00365E18" w:rsidRDefault="00365E18" w:rsidP="0076680E">
      <w:pPr>
        <w:ind w:left="2880" w:hanging="2880"/>
        <w:rPr>
          <w:b/>
          <w:bCs/>
          <w:iCs/>
        </w:rPr>
      </w:pPr>
      <w:r w:rsidRPr="00FD5A7F">
        <w:t>Fall 2016-Spring 2020</w:t>
      </w:r>
      <w:r>
        <w:tab/>
      </w:r>
      <w:r w:rsidRPr="00365E18">
        <w:rPr>
          <w:b/>
          <w:bCs/>
          <w:iCs/>
        </w:rPr>
        <w:t>Dean’s List</w:t>
      </w:r>
      <w:r>
        <w:rPr>
          <w:b/>
          <w:bCs/>
          <w:iCs/>
        </w:rPr>
        <w:t xml:space="preserve"> </w:t>
      </w:r>
      <w:r w:rsidR="0076680E">
        <w:rPr>
          <w:b/>
          <w:bCs/>
          <w:iCs/>
        </w:rPr>
        <w:br/>
      </w:r>
      <w:r w:rsidRPr="00365E18">
        <w:t>Dean’s List receiver at the University of New Haven for every enrolled semester.</w:t>
      </w:r>
    </w:p>
    <w:tbl>
      <w:tblPr>
        <w:tblW w:w="9370" w:type="dxa"/>
        <w:tblCellMar>
          <w:left w:w="0" w:type="dxa"/>
          <w:right w:w="0" w:type="dxa"/>
        </w:tblCellMar>
        <w:tblLook w:val="0600" w:firstRow="0" w:lastRow="0" w:firstColumn="0" w:lastColumn="0" w:noHBand="1" w:noVBand="1"/>
      </w:tblPr>
      <w:tblGrid>
        <w:gridCol w:w="9370"/>
      </w:tblGrid>
      <w:tr w:rsidR="00365E18" w:rsidRPr="002750CC" w14:paraId="5972F3EB" w14:textId="77777777" w:rsidTr="00386F06">
        <w:trPr>
          <w:trHeight w:val="80"/>
        </w:trPr>
        <w:tc>
          <w:tcPr>
            <w:tcW w:w="9370" w:type="dxa"/>
            <w:tcBorders>
              <w:bottom w:val="single" w:sz="4" w:space="0" w:color="auto"/>
            </w:tcBorders>
          </w:tcPr>
          <w:p w14:paraId="5FBC64C6" w14:textId="77777777" w:rsidR="00365E18" w:rsidRPr="002750CC" w:rsidRDefault="00365E18" w:rsidP="00386F06">
            <w:pPr>
              <w:keepNext/>
              <w:spacing w:after="0" w:line="240" w:lineRule="auto"/>
              <w:outlineLvl w:val="1"/>
              <w:rPr>
                <w:rFonts w:ascii="Century Gothic" w:eastAsia="Times New Roman" w:hAnsi="Century Gothic" w:cs="Arial"/>
                <w:b/>
                <w:bCs/>
                <w:iCs/>
                <w:kern w:val="0"/>
                <w:szCs w:val="28"/>
                <w14:ligatures w14:val="none"/>
              </w:rPr>
            </w:pPr>
          </w:p>
        </w:tc>
      </w:tr>
    </w:tbl>
    <w:p w14:paraId="5925E8A3" w14:textId="77777777" w:rsidR="00A764C4" w:rsidRDefault="00A764C4" w:rsidP="00A764C4">
      <w:pPr>
        <w:jc w:val="center"/>
        <w:rPr>
          <w:b/>
          <w:bCs/>
          <w:sz w:val="28"/>
          <w:szCs w:val="28"/>
        </w:rPr>
      </w:pPr>
    </w:p>
    <w:p w14:paraId="0E0116E5" w14:textId="3FE5421B" w:rsidR="00A764C4" w:rsidRPr="00365E18" w:rsidRDefault="00A764C4" w:rsidP="00A764C4">
      <w:pPr>
        <w:jc w:val="center"/>
        <w:rPr>
          <w:b/>
          <w:bCs/>
          <w:sz w:val="28"/>
          <w:szCs w:val="28"/>
        </w:rPr>
      </w:pPr>
      <w:r w:rsidRPr="00A764C4">
        <w:rPr>
          <w:b/>
          <w:bCs/>
          <w:sz w:val="28"/>
          <w:szCs w:val="28"/>
        </w:rPr>
        <w:t>Areas of Interest</w:t>
      </w:r>
    </w:p>
    <w:p w14:paraId="5AD808F6" w14:textId="16FAEB81" w:rsidR="00A764C4" w:rsidRPr="005451B2" w:rsidRDefault="00A764C4" w:rsidP="00A764C4">
      <w:r w:rsidRPr="00FD5A7F">
        <w:t xml:space="preserve">Institutional and Community Corrections </w:t>
      </w:r>
      <w:r w:rsidRPr="00FD5A7F">
        <w:br/>
        <w:t>Life-</w:t>
      </w:r>
      <w:r w:rsidR="001D11EB">
        <w:t>C</w:t>
      </w:r>
      <w:r w:rsidRPr="00FD5A7F">
        <w:t xml:space="preserve">ourse </w:t>
      </w:r>
      <w:r w:rsidR="001D11EB">
        <w:t>T</w:t>
      </w:r>
      <w:r w:rsidRPr="00FD5A7F">
        <w:t xml:space="preserve">heory </w:t>
      </w:r>
      <w:r w:rsidRPr="00FD5A7F">
        <w:br/>
        <w:t xml:space="preserve">Reentry </w:t>
      </w:r>
      <w:r w:rsidRPr="00FD5A7F">
        <w:br/>
        <w:t>Criminal Justice Policy</w:t>
      </w:r>
      <w:r w:rsidRPr="00FD5A7F">
        <w:br/>
        <w:t>Criminological and Victimology Theory</w:t>
      </w:r>
      <w:r w:rsidRPr="00FD5A7F">
        <w:br/>
        <w:t>Sexual Victimization, Domestic Violence, and Intimate Partner Violence</w:t>
      </w:r>
    </w:p>
    <w:tbl>
      <w:tblPr>
        <w:tblW w:w="9370" w:type="dxa"/>
        <w:tblCellMar>
          <w:left w:w="0" w:type="dxa"/>
          <w:right w:w="0" w:type="dxa"/>
        </w:tblCellMar>
        <w:tblLook w:val="0600" w:firstRow="0" w:lastRow="0" w:firstColumn="0" w:lastColumn="0" w:noHBand="1" w:noVBand="1"/>
      </w:tblPr>
      <w:tblGrid>
        <w:gridCol w:w="9370"/>
      </w:tblGrid>
      <w:tr w:rsidR="00A764C4" w:rsidRPr="002750CC" w14:paraId="1367F44D" w14:textId="77777777" w:rsidTr="00386F06">
        <w:trPr>
          <w:trHeight w:val="80"/>
        </w:trPr>
        <w:tc>
          <w:tcPr>
            <w:tcW w:w="9370" w:type="dxa"/>
            <w:tcBorders>
              <w:bottom w:val="single" w:sz="4" w:space="0" w:color="auto"/>
            </w:tcBorders>
          </w:tcPr>
          <w:p w14:paraId="2A7631F9" w14:textId="77777777" w:rsidR="00A764C4" w:rsidRPr="002750CC" w:rsidRDefault="00A764C4" w:rsidP="00386F06">
            <w:pPr>
              <w:keepNext/>
              <w:spacing w:after="0" w:line="240" w:lineRule="auto"/>
              <w:outlineLvl w:val="1"/>
              <w:rPr>
                <w:rFonts w:ascii="Century Gothic" w:eastAsia="Times New Roman" w:hAnsi="Century Gothic" w:cs="Arial"/>
                <w:b/>
                <w:bCs/>
                <w:iCs/>
                <w:kern w:val="0"/>
                <w:szCs w:val="28"/>
                <w14:ligatures w14:val="none"/>
              </w:rPr>
            </w:pPr>
          </w:p>
        </w:tc>
      </w:tr>
    </w:tbl>
    <w:p w14:paraId="731320FB" w14:textId="77777777" w:rsidR="00A764C4" w:rsidRDefault="00A764C4" w:rsidP="00365E18">
      <w:pPr>
        <w:jc w:val="center"/>
        <w:rPr>
          <w:b/>
          <w:bCs/>
          <w:sz w:val="28"/>
          <w:szCs w:val="28"/>
        </w:rPr>
      </w:pPr>
    </w:p>
    <w:p w14:paraId="04C15565" w14:textId="501FE7F9" w:rsidR="00365E18" w:rsidRPr="00365E18" w:rsidRDefault="00365E18" w:rsidP="00365E18">
      <w:pPr>
        <w:jc w:val="center"/>
        <w:rPr>
          <w:b/>
          <w:bCs/>
          <w:sz w:val="28"/>
          <w:szCs w:val="28"/>
        </w:rPr>
      </w:pPr>
      <w:r w:rsidRPr="00365E18">
        <w:rPr>
          <w:b/>
          <w:bCs/>
          <w:sz w:val="28"/>
          <w:szCs w:val="28"/>
        </w:rPr>
        <w:t>Teaching Experience</w:t>
      </w:r>
    </w:p>
    <w:p w14:paraId="552DA27E" w14:textId="77777777" w:rsidR="00A4459F" w:rsidRDefault="00A4459F" w:rsidP="0076680E">
      <w:pPr>
        <w:ind w:left="2880" w:hanging="2880"/>
      </w:pPr>
    </w:p>
    <w:p w14:paraId="5EA035FF" w14:textId="3462A7A6" w:rsidR="00C4527F" w:rsidRDefault="00C4527F" w:rsidP="0076680E">
      <w:pPr>
        <w:ind w:left="2880" w:hanging="2880"/>
      </w:pPr>
      <w:r>
        <w:t>Fall 2025</w:t>
      </w:r>
      <w:r>
        <w:tab/>
      </w:r>
      <w:r w:rsidRPr="00A4459F">
        <w:rPr>
          <w:b/>
          <w:bCs/>
        </w:rPr>
        <w:t>University of Cincinnati</w:t>
      </w:r>
      <w:r>
        <w:t>, Cincinnati, OH</w:t>
      </w:r>
      <w:r>
        <w:br/>
      </w:r>
      <w:r w:rsidRPr="00A4459F">
        <w:rPr>
          <w:b/>
          <w:bCs/>
        </w:rPr>
        <w:t>Teaching Assistant</w:t>
      </w:r>
      <w:r>
        <w:t xml:space="preserve"> Department of Criminal Justice</w:t>
      </w:r>
    </w:p>
    <w:p w14:paraId="1D37DB40" w14:textId="0D5DCC1F" w:rsidR="00C4527F" w:rsidRDefault="00C4527F" w:rsidP="00C4527F">
      <w:pPr>
        <w:pStyle w:val="ListParagraph"/>
        <w:numPr>
          <w:ilvl w:val="0"/>
          <w:numId w:val="47"/>
        </w:numPr>
      </w:pPr>
      <w:r>
        <w:t>Taught 85 students in person for Corrections in America</w:t>
      </w:r>
    </w:p>
    <w:p w14:paraId="4E03F76F" w14:textId="3DDB37CC" w:rsidR="00C4527F" w:rsidRDefault="00C4527F" w:rsidP="00C4527F">
      <w:pPr>
        <w:pStyle w:val="ListParagraph"/>
        <w:numPr>
          <w:ilvl w:val="0"/>
          <w:numId w:val="47"/>
        </w:numPr>
      </w:pPr>
      <w:r>
        <w:lastRenderedPageBreak/>
        <w:t xml:space="preserve">Lectured twice a week (1:20 a day) </w:t>
      </w:r>
    </w:p>
    <w:p w14:paraId="5BA99FEF" w14:textId="1A80465C" w:rsidR="00C4527F" w:rsidRDefault="00C4527F" w:rsidP="00C4527F">
      <w:pPr>
        <w:pStyle w:val="ListParagraph"/>
        <w:numPr>
          <w:ilvl w:val="0"/>
          <w:numId w:val="47"/>
        </w:numPr>
      </w:pPr>
      <w:r>
        <w:t>Created all materials (PowerPoints, exams, in-class activities)</w:t>
      </w:r>
    </w:p>
    <w:p w14:paraId="7431FA90" w14:textId="1AD24479" w:rsidR="00C4527F" w:rsidRDefault="00C4527F" w:rsidP="00C4527F">
      <w:pPr>
        <w:pStyle w:val="ListParagraph"/>
        <w:numPr>
          <w:ilvl w:val="0"/>
          <w:numId w:val="47"/>
        </w:numPr>
      </w:pPr>
      <w:r>
        <w:t>Graded all materials</w:t>
      </w:r>
    </w:p>
    <w:p w14:paraId="33E74E17" w14:textId="77777777" w:rsidR="00C4527F" w:rsidRDefault="00C4527F" w:rsidP="0076680E">
      <w:pPr>
        <w:ind w:left="2880" w:hanging="2880"/>
      </w:pPr>
    </w:p>
    <w:p w14:paraId="7BA5990B" w14:textId="43447272" w:rsidR="00A4459F" w:rsidRDefault="00A4459F" w:rsidP="0076680E">
      <w:pPr>
        <w:ind w:left="2880" w:hanging="2880"/>
      </w:pPr>
      <w:r>
        <w:t>Spring 2025</w:t>
      </w:r>
      <w:r>
        <w:tab/>
      </w:r>
      <w:r w:rsidRPr="00A4459F">
        <w:rPr>
          <w:b/>
          <w:bCs/>
        </w:rPr>
        <w:t>University of Cincinnati</w:t>
      </w:r>
      <w:r>
        <w:t>, Cincinnati, OH</w:t>
      </w:r>
      <w:r>
        <w:br/>
      </w:r>
      <w:r w:rsidRPr="00A4459F">
        <w:rPr>
          <w:b/>
          <w:bCs/>
        </w:rPr>
        <w:t>Teaching Assistant</w:t>
      </w:r>
      <w:r>
        <w:t xml:space="preserve"> Department of Criminal Justice</w:t>
      </w:r>
    </w:p>
    <w:p w14:paraId="35C3A1A9" w14:textId="210CD5FD" w:rsidR="00E403BC" w:rsidRDefault="00E403BC" w:rsidP="00A4459F">
      <w:pPr>
        <w:pStyle w:val="ListParagraph"/>
        <w:numPr>
          <w:ilvl w:val="4"/>
          <w:numId w:val="41"/>
        </w:numPr>
      </w:pPr>
      <w:r>
        <w:t>Taught two sections of Correctional Rehabilitation: one online (</w:t>
      </w:r>
      <w:r w:rsidR="0054206D">
        <w:t>4</w:t>
      </w:r>
      <w:r w:rsidR="00E36004">
        <w:t>3</w:t>
      </w:r>
      <w:r>
        <w:t xml:space="preserve"> students) and one in person (</w:t>
      </w:r>
      <w:r w:rsidR="0054206D">
        <w:t>7</w:t>
      </w:r>
      <w:r w:rsidR="00E36004">
        <w:t>2</w:t>
      </w:r>
      <w:r>
        <w:t xml:space="preserve"> students)</w:t>
      </w:r>
    </w:p>
    <w:p w14:paraId="6EC6B926" w14:textId="29655994" w:rsidR="00E36004" w:rsidRDefault="00E36004" w:rsidP="00A4459F">
      <w:pPr>
        <w:pStyle w:val="ListParagraph"/>
        <w:numPr>
          <w:ilvl w:val="4"/>
          <w:numId w:val="41"/>
        </w:numPr>
      </w:pPr>
      <w:r>
        <w:t>Lectured twice a week (1:20 a day)</w:t>
      </w:r>
    </w:p>
    <w:p w14:paraId="05049D96" w14:textId="71987587" w:rsidR="0054206D" w:rsidRDefault="00E403BC" w:rsidP="00A4459F">
      <w:pPr>
        <w:pStyle w:val="ListParagraph"/>
        <w:numPr>
          <w:ilvl w:val="4"/>
          <w:numId w:val="41"/>
        </w:numPr>
      </w:pPr>
      <w:r>
        <w:t xml:space="preserve">Developed </w:t>
      </w:r>
      <w:r w:rsidR="0054206D">
        <w:t>weekly quizzes to help students stay on track with important concepts</w:t>
      </w:r>
    </w:p>
    <w:p w14:paraId="4C590C0B" w14:textId="798D7112" w:rsidR="00E36004" w:rsidRDefault="00E36004" w:rsidP="00A4459F">
      <w:pPr>
        <w:pStyle w:val="ListParagraph"/>
        <w:numPr>
          <w:ilvl w:val="4"/>
          <w:numId w:val="41"/>
        </w:numPr>
      </w:pPr>
      <w:r>
        <w:t>Developed an assignment where students would generate their own discussion questions around the reading to get them thinking critically about the content</w:t>
      </w:r>
    </w:p>
    <w:p w14:paraId="60A320D9" w14:textId="5DE9F218" w:rsidR="00E36004" w:rsidRDefault="00E36004" w:rsidP="00A4459F">
      <w:pPr>
        <w:pStyle w:val="ListParagraph"/>
        <w:numPr>
          <w:ilvl w:val="4"/>
          <w:numId w:val="41"/>
        </w:numPr>
      </w:pPr>
      <w:r>
        <w:t>Created activities</w:t>
      </w:r>
    </w:p>
    <w:p w14:paraId="65AB113D" w14:textId="55C3202C" w:rsidR="00E36004" w:rsidRDefault="00E36004" w:rsidP="00A4459F">
      <w:pPr>
        <w:pStyle w:val="ListParagraph"/>
        <w:numPr>
          <w:ilvl w:val="4"/>
          <w:numId w:val="41"/>
        </w:numPr>
      </w:pPr>
      <w:r>
        <w:t>Graded all assignments</w:t>
      </w:r>
    </w:p>
    <w:p w14:paraId="02F43256" w14:textId="0FA158AC" w:rsidR="0054206D" w:rsidRDefault="0054206D" w:rsidP="0054206D">
      <w:pPr>
        <w:pStyle w:val="ListParagraph"/>
        <w:numPr>
          <w:ilvl w:val="4"/>
          <w:numId w:val="41"/>
        </w:numPr>
      </w:pPr>
      <w:r>
        <w:t xml:space="preserve">Integrated metacognitive techniques to help students think about how they learn and can be successful in learning </w:t>
      </w:r>
    </w:p>
    <w:p w14:paraId="0CCB8ED6" w14:textId="42CC954A" w:rsidR="00E403BC" w:rsidRDefault="00E403BC" w:rsidP="00A4459F">
      <w:pPr>
        <w:pStyle w:val="ListParagraph"/>
        <w:numPr>
          <w:ilvl w:val="4"/>
          <w:numId w:val="41"/>
        </w:numPr>
      </w:pPr>
      <w:r>
        <w:t xml:space="preserve">Covered topics </w:t>
      </w:r>
      <w:r w:rsidR="0054206D">
        <w:t xml:space="preserve">related to the growth of prisons, development and history of the rehabilitative ideal, what does and does not work in correctional treatment, how correctional programs adapt to and for special populations of offenders (juveniles, sex offenders, those with life and long sentences), restorative justice, and reentry </w:t>
      </w:r>
    </w:p>
    <w:p w14:paraId="1A6B5EC1" w14:textId="3D880057" w:rsidR="00A4459F" w:rsidRDefault="00E403BC" w:rsidP="00A4459F">
      <w:pPr>
        <w:pStyle w:val="ListParagraph"/>
        <w:numPr>
          <w:ilvl w:val="4"/>
          <w:numId w:val="41"/>
        </w:numPr>
      </w:pPr>
      <w:r>
        <w:t>Adapted different styles for online (</w:t>
      </w:r>
      <w:r w:rsidR="0054206D">
        <w:t xml:space="preserve">final </w:t>
      </w:r>
      <w:r>
        <w:t>paper versus presentation)</w:t>
      </w:r>
    </w:p>
    <w:p w14:paraId="4C9497C2" w14:textId="028FD7DF" w:rsidR="00A4459F" w:rsidRDefault="004A7A5D" w:rsidP="00167CAD">
      <w:pPr>
        <w:pStyle w:val="ListParagraph"/>
        <w:numPr>
          <w:ilvl w:val="4"/>
          <w:numId w:val="41"/>
        </w:numPr>
      </w:pPr>
      <w:r>
        <w:t>Integrated group work (in person) and peer review (online) to help students interact and connect with each other</w:t>
      </w:r>
    </w:p>
    <w:p w14:paraId="5C3FB2AA" w14:textId="0C9660CC" w:rsidR="00E36004" w:rsidRDefault="00E36004" w:rsidP="00167CAD">
      <w:pPr>
        <w:pStyle w:val="ListParagraph"/>
        <w:numPr>
          <w:ilvl w:val="4"/>
          <w:numId w:val="41"/>
        </w:numPr>
      </w:pPr>
      <w:r>
        <w:t>Brought in a guest lecture (in person) to discuss the practical applications of the content in the field</w:t>
      </w:r>
    </w:p>
    <w:p w14:paraId="6ECBDB6E" w14:textId="026F897C" w:rsidR="00167CAD" w:rsidRDefault="00167CAD" w:rsidP="00167CAD">
      <w:pPr>
        <w:pStyle w:val="ListParagraph"/>
        <w:ind w:left="2880"/>
      </w:pPr>
      <w:r w:rsidRPr="00167CAD">
        <w:rPr>
          <w:b/>
          <w:bCs/>
        </w:rPr>
        <w:t>Course Description</w:t>
      </w:r>
      <w:r>
        <w:t xml:space="preserve">: </w:t>
      </w:r>
      <w:r w:rsidRPr="00167CAD">
        <w:t xml:space="preserve">This course discusses the history of the rehabilitative ideal in corrections, and introduces students to counseling strategies in correctional settings. Specifically, students will learn about the principles of effective intervention in corrections and cognitive-behavioral interventions. Treatment options for special populations of offenders will also be discussed. </w:t>
      </w:r>
    </w:p>
    <w:p w14:paraId="11CABF59" w14:textId="241ECC69" w:rsidR="00365E18" w:rsidRDefault="00365E18" w:rsidP="0076680E">
      <w:pPr>
        <w:ind w:left="2880" w:hanging="2880"/>
      </w:pPr>
      <w:r w:rsidRPr="00FD5A7F">
        <w:lastRenderedPageBreak/>
        <w:t>Fall 2024</w:t>
      </w:r>
      <w:r w:rsidR="0076680E">
        <w:tab/>
      </w:r>
      <w:r w:rsidRPr="00365E18">
        <w:rPr>
          <w:b/>
          <w:bCs/>
        </w:rPr>
        <w:t>University of Cincinnati</w:t>
      </w:r>
      <w:r>
        <w:t>, Cincinnati, OH</w:t>
      </w:r>
      <w:r w:rsidR="0076680E">
        <w:br/>
      </w:r>
      <w:r w:rsidRPr="00365E18">
        <w:rPr>
          <w:b/>
          <w:bCs/>
        </w:rPr>
        <w:t>Teaching Assistant</w:t>
      </w:r>
      <w:r>
        <w:t xml:space="preserve"> Department of Criminal Justice</w:t>
      </w:r>
    </w:p>
    <w:p w14:paraId="7E1E3A1E" w14:textId="6F2FC476" w:rsidR="0076680E" w:rsidRDefault="00365E18" w:rsidP="0076680E">
      <w:pPr>
        <w:pStyle w:val="ListParagraph"/>
        <w:numPr>
          <w:ilvl w:val="0"/>
          <w:numId w:val="9"/>
        </w:numPr>
      </w:pPr>
      <w:r>
        <w:t>Taught Juvenile Justice System, an undergraduate level course with 3</w:t>
      </w:r>
      <w:r w:rsidR="00E36004">
        <w:t>7</w:t>
      </w:r>
      <w:r>
        <w:t xml:space="preserve"> students</w:t>
      </w:r>
    </w:p>
    <w:p w14:paraId="30596B9E" w14:textId="77777777" w:rsidR="0076680E" w:rsidRDefault="00365E18" w:rsidP="0076680E">
      <w:pPr>
        <w:pStyle w:val="ListParagraph"/>
        <w:numPr>
          <w:ilvl w:val="0"/>
          <w:numId w:val="9"/>
        </w:numPr>
      </w:pPr>
      <w:r>
        <w:t>Covered topics related to juvenile delinquency, juvenile delinquency theories, gender and racial/ethnic disparities in the juvenile justice system, the history and creation of the juvenile justice system, different aspects of the system (police, courts, corrections) and the practitioners involved, prevention and treatment programs, and special topics on juvenile life without parole and juvenile diversion</w:t>
      </w:r>
    </w:p>
    <w:p w14:paraId="21B06B3D" w14:textId="77777777" w:rsidR="0076680E" w:rsidRDefault="00365E18" w:rsidP="0076680E">
      <w:pPr>
        <w:pStyle w:val="ListParagraph"/>
        <w:numPr>
          <w:ilvl w:val="0"/>
          <w:numId w:val="9"/>
        </w:numPr>
      </w:pPr>
      <w:r>
        <w:t>Developed exams and discussion board posts, as well as in class assignments</w:t>
      </w:r>
    </w:p>
    <w:p w14:paraId="7907071B" w14:textId="77777777" w:rsidR="0076680E" w:rsidRDefault="00365E18" w:rsidP="0076680E">
      <w:pPr>
        <w:pStyle w:val="ListParagraph"/>
        <w:numPr>
          <w:ilvl w:val="0"/>
          <w:numId w:val="9"/>
        </w:numPr>
      </w:pPr>
      <w:r>
        <w:t>Created the syllabus according to accreditation standards</w:t>
      </w:r>
    </w:p>
    <w:p w14:paraId="36A7B45A" w14:textId="77777777" w:rsidR="0076680E" w:rsidRDefault="00365E18" w:rsidP="0076680E">
      <w:pPr>
        <w:pStyle w:val="ListParagraph"/>
        <w:numPr>
          <w:ilvl w:val="0"/>
          <w:numId w:val="9"/>
        </w:numPr>
      </w:pPr>
      <w:r>
        <w:t>Graded all assignment</w:t>
      </w:r>
      <w:r w:rsidR="0076680E">
        <w:t>s</w:t>
      </w:r>
    </w:p>
    <w:p w14:paraId="7E74D49E" w14:textId="77777777" w:rsidR="0076680E" w:rsidRDefault="00365E18" w:rsidP="0076680E">
      <w:pPr>
        <w:pStyle w:val="ListParagraph"/>
        <w:numPr>
          <w:ilvl w:val="0"/>
          <w:numId w:val="9"/>
        </w:numPr>
      </w:pPr>
      <w:r>
        <w:t>Lectured 3 days a week (Monday, Wednesday, Friday) for 55 minutes</w:t>
      </w:r>
    </w:p>
    <w:p w14:paraId="2B46FB1E" w14:textId="77777777" w:rsidR="0076680E" w:rsidRDefault="00365E18" w:rsidP="0076680E">
      <w:pPr>
        <w:pStyle w:val="ListParagraph"/>
        <w:numPr>
          <w:ilvl w:val="0"/>
          <w:numId w:val="9"/>
        </w:numPr>
      </w:pPr>
      <w:r>
        <w:t>Created the lectures</w:t>
      </w:r>
    </w:p>
    <w:p w14:paraId="7C351908" w14:textId="3C127609" w:rsidR="00365E18" w:rsidRPr="00365E18" w:rsidRDefault="00365E18" w:rsidP="0076680E">
      <w:pPr>
        <w:pStyle w:val="ListParagraph"/>
        <w:numPr>
          <w:ilvl w:val="0"/>
          <w:numId w:val="9"/>
        </w:numPr>
      </w:pPr>
      <w:r>
        <w:t xml:space="preserve">Organized guest lectures to match student interests (Lt. Richardson, </w:t>
      </w:r>
      <w:r w:rsidRPr="00365E18">
        <w:t>Youth Services Section</w:t>
      </w:r>
      <w:r>
        <w:t xml:space="preserve"> head; Robert Hirsch, Cincinnati Chief of Police)</w:t>
      </w:r>
    </w:p>
    <w:p w14:paraId="2F78ED8B" w14:textId="54453A8A" w:rsidR="00365E18" w:rsidRDefault="00365E18" w:rsidP="0076680E">
      <w:pPr>
        <w:ind w:left="2880"/>
      </w:pPr>
      <w:r w:rsidRPr="00E55DE4">
        <w:rPr>
          <w:b/>
          <w:bCs/>
        </w:rPr>
        <w:t>Course Description</w:t>
      </w:r>
      <w:r>
        <w:t>: Examination of the U.S. juvenile justice system including the processing of the juvenile offender from the delinquent act through treatment. Students will examine the strategies of prevention and effective treatment and the manner in which the social scientist researches, analyses, and evaluates such methods.</w:t>
      </w:r>
    </w:p>
    <w:p w14:paraId="0CF727FD" w14:textId="57CBD946" w:rsidR="00E55DE4" w:rsidRPr="00E55DE4" w:rsidRDefault="00E55DE4" w:rsidP="0076680E">
      <w:pPr>
        <w:ind w:left="2880" w:hanging="2880"/>
      </w:pPr>
      <w:r w:rsidRPr="00FD5A7F">
        <w:t>2023-2024</w:t>
      </w:r>
      <w:r w:rsidR="0076680E">
        <w:t xml:space="preserve"> </w:t>
      </w:r>
      <w:r w:rsidR="0076680E">
        <w:tab/>
      </w:r>
      <w:r w:rsidRPr="00E55DE4">
        <w:rPr>
          <w:b/>
        </w:rPr>
        <w:t>University of Cincinnati</w:t>
      </w:r>
      <w:r w:rsidRPr="00E55DE4">
        <w:t xml:space="preserve"> Cincinnati, OH</w:t>
      </w:r>
      <w:r>
        <w:br/>
      </w:r>
      <w:r w:rsidRPr="00E55DE4">
        <w:rPr>
          <w:b/>
        </w:rPr>
        <w:t xml:space="preserve">Research Assistant </w:t>
      </w:r>
      <w:sdt>
        <w:sdtPr>
          <w:id w:val="1750000649"/>
          <w:placeholder>
            <w:docPart w:val="EE8AF26F8122467E9A78FBAC2F2C54D5"/>
          </w:placeholder>
          <w15:appearance w15:val="hidden"/>
        </w:sdtPr>
        <w:sdtContent>
          <w:r w:rsidRPr="00E55DE4">
            <w:t>Department of Criminal Justice</w:t>
          </w:r>
        </w:sdtContent>
      </w:sdt>
    </w:p>
    <w:p w14:paraId="08898E02" w14:textId="77777777" w:rsidR="0076680E" w:rsidRDefault="00E55DE4" w:rsidP="0076680E">
      <w:pPr>
        <w:pStyle w:val="ListParagraph"/>
        <w:numPr>
          <w:ilvl w:val="0"/>
          <w:numId w:val="10"/>
        </w:numPr>
        <w:rPr>
          <w:bCs/>
        </w:rPr>
      </w:pPr>
      <w:r w:rsidRPr="0076680E">
        <w:rPr>
          <w:bCs/>
        </w:rPr>
        <w:t>Graded papers for J.Z. Bennett’s Seminar in Criminal Justice</w:t>
      </w:r>
    </w:p>
    <w:p w14:paraId="40A218BF" w14:textId="2048163B" w:rsidR="00E55DE4" w:rsidRPr="0076680E" w:rsidRDefault="00E55DE4" w:rsidP="0076680E">
      <w:pPr>
        <w:pStyle w:val="ListParagraph"/>
        <w:numPr>
          <w:ilvl w:val="0"/>
          <w:numId w:val="10"/>
        </w:numPr>
        <w:rPr>
          <w:bCs/>
        </w:rPr>
      </w:pPr>
      <w:r w:rsidRPr="0076680E">
        <w:rPr>
          <w:bCs/>
        </w:rPr>
        <w:t>Graded assignments for J.Z. Bennett’s Seminar in Correctional Rehabilitation</w:t>
      </w:r>
    </w:p>
    <w:p w14:paraId="08A624EF" w14:textId="0AD2F1AE" w:rsidR="00E55DE4" w:rsidRPr="00E55DE4" w:rsidRDefault="00E55DE4" w:rsidP="0076680E">
      <w:pPr>
        <w:ind w:left="2880" w:hanging="2880"/>
      </w:pPr>
      <w:r w:rsidRPr="00FD5A7F">
        <w:t>2022</w:t>
      </w:r>
      <w:r w:rsidR="0076680E">
        <w:t xml:space="preserve"> </w:t>
      </w:r>
      <w:r w:rsidR="0076680E">
        <w:tab/>
      </w:r>
      <w:r w:rsidRPr="00E55DE4">
        <w:rPr>
          <w:b/>
        </w:rPr>
        <w:t>University of Cincinnati</w:t>
      </w:r>
      <w:r w:rsidRPr="00E55DE4">
        <w:t xml:space="preserve"> Cincinnati, OH</w:t>
      </w:r>
      <w:r>
        <w:br/>
      </w:r>
      <w:r w:rsidRPr="00E55DE4">
        <w:rPr>
          <w:b/>
          <w:bCs/>
        </w:rPr>
        <w:t>Student</w:t>
      </w:r>
      <w:r w:rsidRPr="00E55DE4">
        <w:t xml:space="preserve"> </w:t>
      </w:r>
      <w:sdt>
        <w:sdtPr>
          <w:id w:val="-762371317"/>
          <w:placeholder>
            <w:docPart w:val="7DF04F88B2804669A59C0867CF6CF4C3"/>
          </w:placeholder>
          <w15:appearance w15:val="hidden"/>
        </w:sdtPr>
        <w:sdtContent>
          <w:r w:rsidRPr="00E55DE4">
            <w:t>Department of Criminal Justice</w:t>
          </w:r>
        </w:sdtContent>
      </w:sdt>
    </w:p>
    <w:p w14:paraId="22461410" w14:textId="77777777" w:rsidR="0076680E" w:rsidRDefault="00E55DE4" w:rsidP="0076680E">
      <w:pPr>
        <w:pStyle w:val="ListParagraph"/>
        <w:numPr>
          <w:ilvl w:val="0"/>
          <w:numId w:val="11"/>
        </w:numPr>
        <w:rPr>
          <w:bCs/>
        </w:rPr>
      </w:pPr>
      <w:r w:rsidRPr="0076680E">
        <w:rPr>
          <w:bCs/>
        </w:rPr>
        <w:t>Teaching Practicum Class</w:t>
      </w:r>
    </w:p>
    <w:p w14:paraId="61465499" w14:textId="77777777" w:rsidR="0076680E" w:rsidRDefault="00E55DE4" w:rsidP="0076680E">
      <w:pPr>
        <w:pStyle w:val="ListParagraph"/>
        <w:numPr>
          <w:ilvl w:val="0"/>
          <w:numId w:val="11"/>
        </w:numPr>
        <w:rPr>
          <w:bCs/>
        </w:rPr>
      </w:pPr>
      <w:r w:rsidRPr="0076680E">
        <w:rPr>
          <w:bCs/>
        </w:rPr>
        <w:t>Practiced lecturing in-person and online</w:t>
      </w:r>
    </w:p>
    <w:p w14:paraId="4D09E912" w14:textId="77777777" w:rsidR="0076680E" w:rsidRDefault="00E55DE4" w:rsidP="0076680E">
      <w:pPr>
        <w:pStyle w:val="ListParagraph"/>
        <w:numPr>
          <w:ilvl w:val="0"/>
          <w:numId w:val="11"/>
        </w:numPr>
        <w:rPr>
          <w:bCs/>
        </w:rPr>
      </w:pPr>
      <w:r w:rsidRPr="0076680E">
        <w:rPr>
          <w:bCs/>
        </w:rPr>
        <w:lastRenderedPageBreak/>
        <w:t>Created a practice syllabus</w:t>
      </w:r>
    </w:p>
    <w:p w14:paraId="60695DEF" w14:textId="77777777" w:rsidR="0076680E" w:rsidRDefault="00E55DE4" w:rsidP="0076680E">
      <w:pPr>
        <w:pStyle w:val="ListParagraph"/>
        <w:numPr>
          <w:ilvl w:val="0"/>
          <w:numId w:val="11"/>
        </w:numPr>
        <w:rPr>
          <w:bCs/>
        </w:rPr>
      </w:pPr>
      <w:r w:rsidRPr="0076680E">
        <w:rPr>
          <w:bCs/>
        </w:rPr>
        <w:t>Created a practice exam</w:t>
      </w:r>
    </w:p>
    <w:p w14:paraId="3B5C3361" w14:textId="396E8822" w:rsidR="00E55DE4" w:rsidRPr="0076680E" w:rsidRDefault="00E55DE4" w:rsidP="0076680E">
      <w:pPr>
        <w:pStyle w:val="ListParagraph"/>
        <w:numPr>
          <w:ilvl w:val="0"/>
          <w:numId w:val="11"/>
        </w:numPr>
        <w:rPr>
          <w:bCs/>
        </w:rPr>
      </w:pPr>
      <w:r w:rsidRPr="0076680E">
        <w:rPr>
          <w:bCs/>
        </w:rPr>
        <w:t>Created a teaching philosophy</w:t>
      </w:r>
    </w:p>
    <w:p w14:paraId="141544B0" w14:textId="3DE5665F" w:rsidR="00E55DE4" w:rsidRPr="00E55DE4" w:rsidRDefault="00E55DE4" w:rsidP="0076680E">
      <w:pPr>
        <w:ind w:left="2880" w:hanging="2880"/>
      </w:pPr>
      <w:r w:rsidRPr="00FD5A7F">
        <w:t>2018-202</w:t>
      </w:r>
      <w:r w:rsidR="0076680E">
        <w:t xml:space="preserve">0 </w:t>
      </w:r>
      <w:r w:rsidR="0076680E">
        <w:tab/>
      </w:r>
      <w:r w:rsidRPr="00E55DE4">
        <w:rPr>
          <w:b/>
        </w:rPr>
        <w:t>LEAP (Leadership, Education, and Athletics in Partnership)</w:t>
      </w:r>
      <w:r w:rsidRPr="00E55DE4">
        <w:t>, New Haven, CT</w:t>
      </w:r>
      <w:r>
        <w:br/>
      </w:r>
      <w:r w:rsidRPr="00E55DE4">
        <w:rPr>
          <w:b/>
        </w:rPr>
        <w:t xml:space="preserve">Senior Counselor for 25 7-8 year old girls </w:t>
      </w:r>
    </w:p>
    <w:p w14:paraId="2234CDC0" w14:textId="77777777" w:rsidR="0076680E" w:rsidRDefault="00E55DE4" w:rsidP="0076680E">
      <w:pPr>
        <w:pStyle w:val="ListParagraph"/>
        <w:numPr>
          <w:ilvl w:val="0"/>
          <w:numId w:val="12"/>
        </w:numPr>
        <w:rPr>
          <w:bCs/>
        </w:rPr>
      </w:pPr>
      <w:r w:rsidRPr="0076680E">
        <w:rPr>
          <w:bCs/>
        </w:rPr>
        <w:t>Created curriculum based around literacy</w:t>
      </w:r>
    </w:p>
    <w:p w14:paraId="1D5ADCD5" w14:textId="77777777" w:rsidR="0076680E" w:rsidRDefault="00E55DE4" w:rsidP="0076680E">
      <w:pPr>
        <w:pStyle w:val="ListParagraph"/>
        <w:numPr>
          <w:ilvl w:val="0"/>
          <w:numId w:val="12"/>
        </w:numPr>
        <w:rPr>
          <w:bCs/>
        </w:rPr>
      </w:pPr>
      <w:r w:rsidRPr="0076680E">
        <w:rPr>
          <w:bCs/>
        </w:rPr>
        <w:t>Contacted parents about their children’s progress</w:t>
      </w:r>
    </w:p>
    <w:p w14:paraId="16A497CE" w14:textId="40B5E68F" w:rsidR="00E55DE4" w:rsidRPr="0076680E" w:rsidRDefault="00E55DE4" w:rsidP="0076680E">
      <w:pPr>
        <w:pStyle w:val="ListParagraph"/>
        <w:numPr>
          <w:ilvl w:val="0"/>
          <w:numId w:val="12"/>
        </w:numPr>
        <w:rPr>
          <w:bCs/>
        </w:rPr>
      </w:pPr>
      <w:r w:rsidRPr="0076680E">
        <w:rPr>
          <w:bCs/>
        </w:rPr>
        <w:t>Mentored junior counselors</w:t>
      </w:r>
    </w:p>
    <w:p w14:paraId="21AC9798" w14:textId="77777777" w:rsidR="00995347" w:rsidRPr="00FD5A7F" w:rsidRDefault="00995347" w:rsidP="00995347">
      <w:pPr>
        <w:rPr>
          <w:b/>
        </w:rPr>
      </w:pPr>
      <w:r w:rsidRPr="00FD5A7F">
        <w:rPr>
          <w:b/>
        </w:rPr>
        <w:t xml:space="preserve">Teaching Interests: </w:t>
      </w:r>
    </w:p>
    <w:p w14:paraId="69728B99" w14:textId="521869FB" w:rsidR="00995347" w:rsidRPr="00995347" w:rsidRDefault="00995347" w:rsidP="00995347">
      <w:pPr>
        <w:spacing w:after="0" w:line="240" w:lineRule="auto"/>
        <w:rPr>
          <w:rFonts w:eastAsia="Times New Roman"/>
          <w:b/>
          <w:kern w:val="0"/>
          <w14:ligatures w14:val="none"/>
        </w:rPr>
      </w:pPr>
      <w:r w:rsidRPr="00995347">
        <w:rPr>
          <w:rFonts w:eastAsia="Times New Roman"/>
          <w:b/>
          <w:kern w:val="0"/>
          <w14:ligatures w14:val="none"/>
        </w:rPr>
        <w:t>Corrections</w:t>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sidRPr="00995347">
        <w:rPr>
          <w:rFonts w:eastAsia="Times New Roman"/>
          <w:b/>
          <w:kern w:val="0"/>
          <w14:ligatures w14:val="none"/>
        </w:rPr>
        <w:t>Race, Gender, Class, and Crime</w:t>
      </w:r>
    </w:p>
    <w:p w14:paraId="6A625135"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Community Corrections</w:t>
      </w:r>
    </w:p>
    <w:p w14:paraId="58D25C48"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Correctional Rehabilitation</w:t>
      </w:r>
    </w:p>
    <w:p w14:paraId="192B23EE"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Correctional Theory and Policy</w:t>
      </w:r>
    </w:p>
    <w:p w14:paraId="270E18E9"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Institutional Corrections</w:t>
      </w:r>
    </w:p>
    <w:p w14:paraId="62DE6601"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Introduction to Corrections</w:t>
      </w:r>
    </w:p>
    <w:p w14:paraId="08FC1985"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Introduction to Courts</w:t>
      </w:r>
    </w:p>
    <w:p w14:paraId="4A6BBF09"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Juvenile Justice</w:t>
      </w:r>
    </w:p>
    <w:p w14:paraId="228C8D32" w14:textId="77777777" w:rsidR="00995347" w:rsidRPr="00995347" w:rsidRDefault="00995347" w:rsidP="00995347">
      <w:pPr>
        <w:spacing w:after="0" w:line="240" w:lineRule="auto"/>
        <w:rPr>
          <w:rFonts w:eastAsia="Times New Roman"/>
          <w:bCs/>
          <w:kern w:val="0"/>
          <w14:ligatures w14:val="none"/>
        </w:rPr>
      </w:pPr>
    </w:p>
    <w:p w14:paraId="40D7E136" w14:textId="217A40BB" w:rsidR="00995347" w:rsidRDefault="00995347" w:rsidP="00995347">
      <w:pPr>
        <w:spacing w:after="0" w:line="240" w:lineRule="auto"/>
        <w:rPr>
          <w:rFonts w:eastAsia="Times New Roman"/>
          <w:b/>
          <w:kern w:val="0"/>
          <w14:ligatures w14:val="none"/>
        </w:rPr>
      </w:pPr>
      <w:r w:rsidRPr="00995347">
        <w:rPr>
          <w:rFonts w:eastAsia="Times New Roman"/>
          <w:b/>
          <w:kern w:val="0"/>
          <w14:ligatures w14:val="none"/>
        </w:rPr>
        <w:t>Criminal Justice</w:t>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sidRPr="00995347">
        <w:rPr>
          <w:rFonts w:eastAsia="Times New Roman"/>
          <w:b/>
          <w:kern w:val="0"/>
          <w14:ligatures w14:val="none"/>
        </w:rPr>
        <w:t>Sociology</w:t>
      </w:r>
    </w:p>
    <w:p w14:paraId="34E7A072" w14:textId="5951386B" w:rsidR="00995347" w:rsidRPr="00995347" w:rsidRDefault="00995347" w:rsidP="00A764C4">
      <w:pPr>
        <w:spacing w:after="0" w:line="240" w:lineRule="auto"/>
        <w:ind w:firstLine="720"/>
        <w:rPr>
          <w:rFonts w:eastAsia="Times New Roman"/>
          <w:bCs/>
          <w:kern w:val="0"/>
          <w14:ligatures w14:val="none"/>
        </w:rPr>
      </w:pPr>
      <w:r w:rsidRPr="00995347">
        <w:rPr>
          <w:rFonts w:eastAsia="Times New Roman"/>
          <w:bCs/>
          <w:kern w:val="0"/>
          <w14:ligatures w14:val="none"/>
        </w:rPr>
        <w:t>Criminal Justice Statistics</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sidR="00A764C4">
        <w:rPr>
          <w:rFonts w:eastAsia="Times New Roman"/>
          <w:bCs/>
          <w:kern w:val="0"/>
          <w14:ligatures w14:val="none"/>
        </w:rPr>
        <w:t xml:space="preserve">Deviance </w:t>
      </w:r>
    </w:p>
    <w:p w14:paraId="350313D3" w14:textId="23410D01"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Criminal Procedure</w:t>
      </w:r>
      <w:r w:rsidR="00A764C4">
        <w:rPr>
          <w:rFonts w:eastAsia="Times New Roman"/>
          <w:bCs/>
          <w:kern w:val="0"/>
          <w14:ligatures w14:val="none"/>
        </w:rPr>
        <w:tab/>
      </w:r>
      <w:r w:rsidR="00A764C4">
        <w:rPr>
          <w:rFonts w:eastAsia="Times New Roman"/>
          <w:bCs/>
          <w:kern w:val="0"/>
          <w14:ligatures w14:val="none"/>
        </w:rPr>
        <w:tab/>
      </w:r>
      <w:r w:rsidR="00A764C4">
        <w:rPr>
          <w:rFonts w:eastAsia="Times New Roman"/>
          <w:bCs/>
          <w:kern w:val="0"/>
          <w14:ligatures w14:val="none"/>
        </w:rPr>
        <w:tab/>
      </w:r>
      <w:r w:rsidR="00A764C4">
        <w:rPr>
          <w:rFonts w:eastAsia="Times New Roman"/>
          <w:bCs/>
          <w:kern w:val="0"/>
          <w14:ligatures w14:val="none"/>
        </w:rPr>
        <w:tab/>
      </w:r>
      <w:r w:rsidR="00A764C4" w:rsidRPr="00995347">
        <w:rPr>
          <w:rFonts w:eastAsia="Times New Roman"/>
          <w:bCs/>
          <w:kern w:val="0"/>
          <w14:ligatures w14:val="none"/>
        </w:rPr>
        <w:t>Gender and Sexuality</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p>
    <w:p w14:paraId="521C5A65" w14:textId="443FBF20" w:rsidR="00995347" w:rsidRPr="00995347" w:rsidRDefault="00995347" w:rsidP="00995347">
      <w:pPr>
        <w:spacing w:after="0" w:line="240" w:lineRule="auto"/>
        <w:ind w:firstLine="720"/>
        <w:rPr>
          <w:rFonts w:eastAsia="Times New Roman"/>
          <w:bCs/>
          <w:kern w:val="0"/>
          <w14:ligatures w14:val="none"/>
        </w:rPr>
      </w:pPr>
      <w:r w:rsidRPr="00995347">
        <w:rPr>
          <w:rFonts w:eastAsia="Times New Roman"/>
          <w:bCs/>
          <w:kern w:val="0"/>
          <w14:ligatures w14:val="none"/>
        </w:rPr>
        <w:t>Intro to Criminal Justice</w:t>
      </w:r>
      <w:r w:rsidR="00A764C4">
        <w:rPr>
          <w:rFonts w:eastAsia="Times New Roman"/>
          <w:bCs/>
          <w:kern w:val="0"/>
          <w14:ligatures w14:val="none"/>
        </w:rPr>
        <w:tab/>
      </w:r>
      <w:r w:rsidR="00A764C4">
        <w:rPr>
          <w:rFonts w:eastAsia="Times New Roman"/>
          <w:bCs/>
          <w:kern w:val="0"/>
          <w14:ligatures w14:val="none"/>
        </w:rPr>
        <w:tab/>
      </w:r>
      <w:r w:rsidR="00A764C4">
        <w:rPr>
          <w:rFonts w:eastAsia="Times New Roman"/>
          <w:bCs/>
          <w:kern w:val="0"/>
          <w14:ligatures w14:val="none"/>
        </w:rPr>
        <w:tab/>
        <w:t>I</w:t>
      </w:r>
      <w:r w:rsidR="00A764C4" w:rsidRPr="00995347">
        <w:rPr>
          <w:rFonts w:eastAsia="Times New Roman"/>
          <w:bCs/>
          <w:kern w:val="0"/>
          <w14:ligatures w14:val="none"/>
        </w:rPr>
        <w:t>ntroduction to Sociology</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p>
    <w:p w14:paraId="34E81E6C" w14:textId="0B9981D3" w:rsidR="00995347" w:rsidRPr="00995347" w:rsidRDefault="00995347" w:rsidP="00A764C4">
      <w:pPr>
        <w:spacing w:after="0" w:line="240" w:lineRule="auto"/>
        <w:ind w:firstLine="720"/>
        <w:rPr>
          <w:rFonts w:eastAsia="Times New Roman"/>
          <w:bCs/>
          <w:kern w:val="0"/>
          <w14:ligatures w14:val="none"/>
        </w:rPr>
      </w:pPr>
      <w:r w:rsidRPr="00995347">
        <w:rPr>
          <w:rFonts w:eastAsia="Times New Roman"/>
          <w:bCs/>
          <w:kern w:val="0"/>
          <w14:ligatures w14:val="none"/>
        </w:rPr>
        <w:t>Intro to Criminal Law</w:t>
      </w:r>
      <w:r w:rsidR="00A764C4">
        <w:rPr>
          <w:rFonts w:eastAsia="Times New Roman"/>
          <w:bCs/>
          <w:kern w:val="0"/>
          <w14:ligatures w14:val="none"/>
        </w:rPr>
        <w:tab/>
      </w:r>
      <w:r w:rsidR="00A764C4">
        <w:rPr>
          <w:rFonts w:eastAsia="Times New Roman"/>
          <w:bCs/>
          <w:kern w:val="0"/>
          <w14:ligatures w14:val="none"/>
        </w:rPr>
        <w:tab/>
      </w:r>
      <w:r w:rsidR="00A764C4">
        <w:rPr>
          <w:rFonts w:eastAsia="Times New Roman"/>
          <w:bCs/>
          <w:kern w:val="0"/>
          <w14:ligatures w14:val="none"/>
        </w:rPr>
        <w:tab/>
      </w:r>
      <w:r w:rsidR="00A764C4">
        <w:rPr>
          <w:rFonts w:eastAsia="Times New Roman"/>
          <w:bCs/>
          <w:kern w:val="0"/>
          <w14:ligatures w14:val="none"/>
        </w:rPr>
        <w:tab/>
      </w:r>
      <w:r w:rsidR="00A764C4" w:rsidRPr="00995347">
        <w:rPr>
          <w:rFonts w:eastAsia="Times New Roman"/>
          <w:bCs/>
          <w:kern w:val="0"/>
          <w14:ligatures w14:val="none"/>
        </w:rPr>
        <w:t>Social Inequality</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sidR="00A764C4">
        <w:rPr>
          <w:rFonts w:eastAsia="Times New Roman"/>
          <w:bCs/>
          <w:kern w:val="0"/>
          <w14:ligatures w14:val="none"/>
        </w:rPr>
        <w:tab/>
        <w:t>Criminal Justice Policy Analysis</w:t>
      </w:r>
      <w:r w:rsidR="00A764C4">
        <w:rPr>
          <w:rFonts w:eastAsia="Times New Roman"/>
          <w:bCs/>
          <w:kern w:val="0"/>
          <w14:ligatures w14:val="none"/>
        </w:rPr>
        <w:tab/>
      </w:r>
      <w:r w:rsidR="00A764C4">
        <w:rPr>
          <w:rFonts w:eastAsia="Times New Roman"/>
          <w:bCs/>
          <w:kern w:val="0"/>
          <w14:ligatures w14:val="none"/>
        </w:rPr>
        <w:tab/>
      </w:r>
      <w:r w:rsidRPr="00995347">
        <w:rPr>
          <w:rFonts w:eastAsia="Times New Roman"/>
          <w:bCs/>
          <w:kern w:val="0"/>
          <w14:ligatures w14:val="none"/>
        </w:rPr>
        <w:t>Social Thought</w:t>
      </w:r>
    </w:p>
    <w:p w14:paraId="5B6B1E99" w14:textId="6DD102E8" w:rsidR="00995347" w:rsidRPr="00995347" w:rsidRDefault="00995347" w:rsidP="00A764C4">
      <w:pPr>
        <w:spacing w:after="0" w:line="240" w:lineRule="auto"/>
        <w:ind w:left="720"/>
        <w:rPr>
          <w:rFonts w:eastAsia="Times New Roman"/>
          <w:bCs/>
          <w:kern w:val="0"/>
          <w14:ligatures w14:val="none"/>
        </w:rPr>
      </w:pP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p>
    <w:p w14:paraId="30D4715D" w14:textId="77777777" w:rsidR="00995347" w:rsidRDefault="00995347" w:rsidP="00995347">
      <w:pPr>
        <w:spacing w:after="0" w:line="240" w:lineRule="auto"/>
        <w:rPr>
          <w:rFonts w:eastAsia="Times New Roman"/>
          <w:b/>
          <w:kern w:val="0"/>
          <w14:ligatures w14:val="none"/>
        </w:rPr>
      </w:pPr>
      <w:r w:rsidRPr="00995347">
        <w:rPr>
          <w:rFonts w:eastAsia="Times New Roman"/>
          <w:b/>
          <w:kern w:val="0"/>
          <w14:ligatures w14:val="none"/>
        </w:rPr>
        <w:t>Criminology</w:t>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Pr>
          <w:rFonts w:eastAsia="Times New Roman"/>
          <w:b/>
          <w:kern w:val="0"/>
          <w14:ligatures w14:val="none"/>
        </w:rPr>
        <w:tab/>
      </w:r>
      <w:r w:rsidRPr="00995347">
        <w:rPr>
          <w:rFonts w:eastAsia="Times New Roman"/>
          <w:b/>
          <w:kern w:val="0"/>
          <w14:ligatures w14:val="none"/>
        </w:rPr>
        <w:t xml:space="preserve">Victimology </w:t>
      </w:r>
    </w:p>
    <w:p w14:paraId="07A9FA19" w14:textId="1E6EF23B" w:rsidR="00995347" w:rsidRPr="00995347" w:rsidRDefault="00995347" w:rsidP="00995347">
      <w:pPr>
        <w:spacing w:after="0" w:line="240" w:lineRule="auto"/>
        <w:ind w:firstLine="720"/>
        <w:rPr>
          <w:rFonts w:eastAsia="Times New Roman"/>
          <w:b/>
          <w:kern w:val="0"/>
          <w14:ligatures w14:val="none"/>
        </w:rPr>
      </w:pPr>
      <w:r w:rsidRPr="00995347">
        <w:rPr>
          <w:rFonts w:eastAsia="Times New Roman"/>
          <w:bCs/>
          <w:kern w:val="0"/>
          <w14:ligatures w14:val="none"/>
        </w:rPr>
        <w:t>Communities and Crime</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sidRPr="00995347">
        <w:rPr>
          <w:rFonts w:eastAsia="Times New Roman"/>
          <w:bCs/>
          <w:kern w:val="0"/>
          <w14:ligatures w14:val="none"/>
        </w:rPr>
        <w:t xml:space="preserve">Domestic Violence </w:t>
      </w:r>
    </w:p>
    <w:p w14:paraId="1EEC33C7" w14:textId="1ECCE5AC" w:rsidR="00995347" w:rsidRPr="00995347" w:rsidRDefault="00995347" w:rsidP="00995347">
      <w:pPr>
        <w:spacing w:after="0" w:line="240" w:lineRule="auto"/>
        <w:ind w:firstLine="720"/>
        <w:rPr>
          <w:rFonts w:eastAsia="Times New Roman"/>
          <w:b/>
          <w:kern w:val="0"/>
          <w14:ligatures w14:val="none"/>
        </w:rPr>
      </w:pPr>
      <w:r w:rsidRPr="00995347">
        <w:rPr>
          <w:rFonts w:eastAsia="Times New Roman"/>
          <w:bCs/>
          <w:kern w:val="0"/>
          <w14:ligatures w14:val="none"/>
        </w:rPr>
        <w:t>Introduction to Criminology</w:t>
      </w:r>
      <w:r>
        <w:rPr>
          <w:rFonts w:eastAsia="Times New Roman"/>
          <w:bCs/>
          <w:kern w:val="0"/>
          <w14:ligatures w14:val="none"/>
        </w:rPr>
        <w:tab/>
      </w:r>
      <w:r>
        <w:rPr>
          <w:rFonts w:eastAsia="Times New Roman"/>
          <w:bCs/>
          <w:kern w:val="0"/>
          <w14:ligatures w14:val="none"/>
        </w:rPr>
        <w:tab/>
      </w:r>
      <w:r>
        <w:rPr>
          <w:rFonts w:eastAsia="Times New Roman"/>
          <w:bCs/>
          <w:kern w:val="0"/>
          <w14:ligatures w14:val="none"/>
        </w:rPr>
        <w:tab/>
      </w:r>
      <w:r w:rsidRPr="00995347">
        <w:rPr>
          <w:rFonts w:eastAsia="Times New Roman"/>
          <w:bCs/>
          <w:kern w:val="0"/>
          <w14:ligatures w14:val="none"/>
        </w:rPr>
        <w:t>Victimology/Theory</w:t>
      </w:r>
    </w:p>
    <w:p w14:paraId="668B1097" w14:textId="77777777" w:rsidR="00995347" w:rsidRPr="00995347" w:rsidRDefault="00995347" w:rsidP="00995347">
      <w:pPr>
        <w:spacing w:after="0" w:line="240" w:lineRule="auto"/>
        <w:ind w:left="720"/>
        <w:rPr>
          <w:rFonts w:eastAsia="Times New Roman"/>
          <w:bCs/>
          <w:kern w:val="0"/>
          <w14:ligatures w14:val="none"/>
        </w:rPr>
      </w:pPr>
      <w:r w:rsidRPr="00995347">
        <w:rPr>
          <w:rFonts w:eastAsia="Times New Roman"/>
          <w:bCs/>
          <w:kern w:val="0"/>
          <w14:ligatures w14:val="none"/>
        </w:rPr>
        <w:t>Life-Course Criminology</w:t>
      </w:r>
    </w:p>
    <w:p w14:paraId="00101D33" w14:textId="77777777" w:rsidR="00A764C4" w:rsidRDefault="00995347" w:rsidP="00A764C4">
      <w:pPr>
        <w:spacing w:after="0" w:line="240" w:lineRule="auto"/>
        <w:ind w:left="720"/>
        <w:rPr>
          <w:rFonts w:eastAsia="Times New Roman"/>
          <w:bCs/>
          <w:kern w:val="0"/>
          <w14:ligatures w14:val="none"/>
        </w:rPr>
      </w:pPr>
      <w:r w:rsidRPr="00995347">
        <w:rPr>
          <w:rFonts w:eastAsia="Times New Roman"/>
          <w:bCs/>
          <w:kern w:val="0"/>
          <w14:ligatures w14:val="none"/>
        </w:rPr>
        <w:t>Structural Theories of Criminology</w:t>
      </w:r>
    </w:p>
    <w:p w14:paraId="582C2D1D" w14:textId="045305BF" w:rsidR="00995347" w:rsidRPr="00995347" w:rsidRDefault="00995347" w:rsidP="00A764C4">
      <w:pPr>
        <w:spacing w:after="0" w:line="240" w:lineRule="auto"/>
        <w:ind w:left="720"/>
        <w:rPr>
          <w:rFonts w:eastAsia="Times New Roman"/>
          <w:bCs/>
          <w:kern w:val="0"/>
          <w14:ligatures w14:val="none"/>
        </w:rPr>
      </w:pPr>
      <w:r w:rsidRPr="00995347">
        <w:rPr>
          <w:rFonts w:eastAsia="Times New Roman"/>
          <w:bCs/>
          <w:kern w:val="0"/>
          <w14:ligatures w14:val="none"/>
        </w:rPr>
        <w:t>Theories of Violence</w:t>
      </w:r>
    </w:p>
    <w:tbl>
      <w:tblPr>
        <w:tblW w:w="9370" w:type="dxa"/>
        <w:tblCellMar>
          <w:left w:w="0" w:type="dxa"/>
          <w:right w:w="0" w:type="dxa"/>
        </w:tblCellMar>
        <w:tblLook w:val="0600" w:firstRow="0" w:lastRow="0" w:firstColumn="0" w:lastColumn="0" w:noHBand="1" w:noVBand="1"/>
      </w:tblPr>
      <w:tblGrid>
        <w:gridCol w:w="9370"/>
      </w:tblGrid>
      <w:tr w:rsidR="00E55DE4" w:rsidRPr="002750CC" w14:paraId="6F257A3B" w14:textId="77777777" w:rsidTr="00386F06">
        <w:trPr>
          <w:trHeight w:val="80"/>
        </w:trPr>
        <w:tc>
          <w:tcPr>
            <w:tcW w:w="9370" w:type="dxa"/>
            <w:tcBorders>
              <w:bottom w:val="single" w:sz="4" w:space="0" w:color="auto"/>
            </w:tcBorders>
          </w:tcPr>
          <w:p w14:paraId="4D090C30" w14:textId="77777777" w:rsidR="00E55DE4" w:rsidRPr="002750CC" w:rsidRDefault="00E55DE4" w:rsidP="00386F06">
            <w:pPr>
              <w:keepNext/>
              <w:spacing w:after="0" w:line="240" w:lineRule="auto"/>
              <w:outlineLvl w:val="1"/>
              <w:rPr>
                <w:rFonts w:ascii="Century Gothic" w:eastAsia="Times New Roman" w:hAnsi="Century Gothic" w:cs="Arial"/>
                <w:b/>
                <w:bCs/>
                <w:iCs/>
                <w:kern w:val="0"/>
                <w:szCs w:val="28"/>
                <w14:ligatures w14:val="none"/>
              </w:rPr>
            </w:pPr>
          </w:p>
        </w:tc>
      </w:tr>
    </w:tbl>
    <w:p w14:paraId="16BC47EC" w14:textId="77777777" w:rsidR="00A764C4" w:rsidRDefault="00A764C4" w:rsidP="00E55DE4">
      <w:pPr>
        <w:jc w:val="center"/>
      </w:pPr>
    </w:p>
    <w:p w14:paraId="123165B0" w14:textId="1613F575" w:rsidR="00E55DE4" w:rsidRPr="00E55DE4" w:rsidRDefault="00000000" w:rsidP="00E55DE4">
      <w:pPr>
        <w:jc w:val="center"/>
        <w:rPr>
          <w:bCs/>
        </w:rPr>
      </w:pPr>
      <w:sdt>
        <w:sdtPr>
          <w:id w:val="-1531339480"/>
          <w:placeholder>
            <w:docPart w:val="D7DA69751B834A36B93B377FBA99C392"/>
          </w:placeholder>
          <w:temporary/>
          <w:showingPlcHdr/>
          <w15:appearance w15:val="hidden"/>
        </w:sdtPr>
        <w:sdtContent>
          <w:r w:rsidR="00E55DE4" w:rsidRPr="00E55DE4">
            <w:rPr>
              <w:b/>
              <w:bCs/>
              <w:sz w:val="28"/>
              <w:szCs w:val="28"/>
            </w:rPr>
            <w:t>Research experience</w:t>
          </w:r>
        </w:sdtContent>
      </w:sdt>
    </w:p>
    <w:p w14:paraId="57378466" w14:textId="48D67D16" w:rsidR="0076680E" w:rsidRDefault="00E55DE4" w:rsidP="0076680E">
      <w:pPr>
        <w:ind w:left="2880" w:hanging="2880"/>
        <w:rPr>
          <w:bCs/>
        </w:rPr>
      </w:pPr>
      <w:r w:rsidRPr="00E55DE4">
        <w:rPr>
          <w:bCs/>
        </w:rPr>
        <w:t>2024-Present</w:t>
      </w:r>
      <w:r w:rsidR="0076680E">
        <w:rPr>
          <w:bCs/>
        </w:rPr>
        <w:t xml:space="preserve"> </w:t>
      </w:r>
      <w:r w:rsidR="00733FA5">
        <w:rPr>
          <w:bCs/>
        </w:rPr>
        <w:tab/>
      </w:r>
      <w:r w:rsidRPr="00E55DE4">
        <w:rPr>
          <w:b/>
          <w:bCs/>
        </w:rPr>
        <w:t xml:space="preserve">Center for Justice and Communities, </w:t>
      </w:r>
      <w:r w:rsidRPr="00E55DE4">
        <w:rPr>
          <w:bCs/>
        </w:rPr>
        <w:t>University of Cincinnati</w:t>
      </w:r>
      <w:r w:rsidR="0076680E">
        <w:rPr>
          <w:bCs/>
        </w:rPr>
        <w:br/>
      </w:r>
      <w:r w:rsidRPr="00E55DE4">
        <w:rPr>
          <w:b/>
          <w:bCs/>
        </w:rPr>
        <w:t>Graduate Assistant</w:t>
      </w:r>
      <w:r w:rsidRPr="00E55DE4">
        <w:rPr>
          <w:bCs/>
        </w:rPr>
        <w:t xml:space="preserve"> advisors: J.Z. Bennett and Paula Smith</w:t>
      </w:r>
    </w:p>
    <w:p w14:paraId="1B96D5A8" w14:textId="77777777" w:rsidR="0076680E" w:rsidRDefault="00E55DE4" w:rsidP="0076680E">
      <w:pPr>
        <w:pStyle w:val="ListParagraph"/>
        <w:numPr>
          <w:ilvl w:val="0"/>
          <w:numId w:val="14"/>
        </w:numPr>
        <w:rPr>
          <w:bCs/>
        </w:rPr>
      </w:pPr>
      <w:r w:rsidRPr="0076680E">
        <w:rPr>
          <w:bCs/>
        </w:rPr>
        <w:t>Grant writing</w:t>
      </w:r>
    </w:p>
    <w:p w14:paraId="0C5B9849" w14:textId="77777777" w:rsidR="0076680E" w:rsidRDefault="00E55DE4" w:rsidP="0076680E">
      <w:pPr>
        <w:pStyle w:val="ListParagraph"/>
        <w:numPr>
          <w:ilvl w:val="0"/>
          <w:numId w:val="14"/>
        </w:numPr>
        <w:rPr>
          <w:bCs/>
        </w:rPr>
      </w:pPr>
      <w:r w:rsidRPr="0076680E">
        <w:rPr>
          <w:bCs/>
        </w:rPr>
        <w:lastRenderedPageBreak/>
        <w:t>Assisting with center projects (Department of Education grant)</w:t>
      </w:r>
    </w:p>
    <w:p w14:paraId="4CC52CB3" w14:textId="77777777" w:rsidR="0076680E" w:rsidRDefault="00E55DE4" w:rsidP="0076680E">
      <w:pPr>
        <w:pStyle w:val="ListParagraph"/>
        <w:numPr>
          <w:ilvl w:val="0"/>
          <w:numId w:val="14"/>
        </w:numPr>
        <w:rPr>
          <w:bCs/>
        </w:rPr>
      </w:pPr>
      <w:r w:rsidRPr="0076680E">
        <w:rPr>
          <w:bCs/>
        </w:rPr>
        <w:t xml:space="preserve">Writing publications </w:t>
      </w:r>
    </w:p>
    <w:p w14:paraId="513411EB" w14:textId="77777777" w:rsidR="0076680E" w:rsidRDefault="00E55DE4" w:rsidP="0076680E">
      <w:pPr>
        <w:pStyle w:val="ListParagraph"/>
        <w:numPr>
          <w:ilvl w:val="0"/>
          <w:numId w:val="14"/>
        </w:numPr>
        <w:rPr>
          <w:bCs/>
        </w:rPr>
      </w:pPr>
      <w:r w:rsidRPr="0076680E">
        <w:rPr>
          <w:bCs/>
        </w:rPr>
        <w:t>Coordinating with community partners</w:t>
      </w:r>
    </w:p>
    <w:p w14:paraId="65178A68" w14:textId="77777777" w:rsidR="0076680E" w:rsidRDefault="00E55DE4" w:rsidP="0076680E">
      <w:pPr>
        <w:pStyle w:val="ListParagraph"/>
        <w:numPr>
          <w:ilvl w:val="0"/>
          <w:numId w:val="14"/>
        </w:numPr>
        <w:rPr>
          <w:bCs/>
        </w:rPr>
      </w:pPr>
      <w:r w:rsidRPr="0076680E">
        <w:rPr>
          <w:bCs/>
        </w:rPr>
        <w:t>Developing community-university partnerships</w:t>
      </w:r>
    </w:p>
    <w:p w14:paraId="428DF35C" w14:textId="77777777" w:rsidR="0076680E" w:rsidRDefault="00E55DE4" w:rsidP="0076680E">
      <w:pPr>
        <w:pStyle w:val="ListParagraph"/>
        <w:numPr>
          <w:ilvl w:val="0"/>
          <w:numId w:val="14"/>
        </w:numPr>
        <w:rPr>
          <w:bCs/>
        </w:rPr>
      </w:pPr>
      <w:r w:rsidRPr="0076680E">
        <w:rPr>
          <w:bCs/>
        </w:rPr>
        <w:t>Providing mentorship to undergraduate and at-risk high school students</w:t>
      </w:r>
    </w:p>
    <w:p w14:paraId="37E271ED" w14:textId="3389A50F" w:rsidR="00E55DE4" w:rsidRPr="0076680E" w:rsidRDefault="00E55DE4" w:rsidP="0076680E">
      <w:pPr>
        <w:pStyle w:val="ListParagraph"/>
        <w:numPr>
          <w:ilvl w:val="0"/>
          <w:numId w:val="14"/>
        </w:numPr>
        <w:rPr>
          <w:bCs/>
        </w:rPr>
      </w:pPr>
      <w:r w:rsidRPr="0076680E">
        <w:rPr>
          <w:bCs/>
        </w:rPr>
        <w:t>Providing administrative support</w:t>
      </w:r>
    </w:p>
    <w:p w14:paraId="64B68B62" w14:textId="77777777" w:rsidR="0076680E" w:rsidRDefault="00E55DE4" w:rsidP="0076680E">
      <w:pPr>
        <w:ind w:left="2880" w:hanging="2880"/>
        <w:rPr>
          <w:bCs/>
        </w:rPr>
      </w:pPr>
      <w:r w:rsidRPr="00FD5A7F">
        <w:t>2021-2024</w:t>
      </w:r>
      <w:r w:rsidR="0076680E">
        <w:t xml:space="preserve"> </w:t>
      </w:r>
      <w:r w:rsidR="0076680E">
        <w:tab/>
      </w:r>
      <w:r w:rsidRPr="00E55DE4">
        <w:rPr>
          <w:b/>
          <w:bCs/>
        </w:rPr>
        <w:t xml:space="preserve">University of Cincinnati </w:t>
      </w:r>
      <w:r>
        <w:rPr>
          <w:bCs/>
        </w:rPr>
        <w:br/>
      </w:r>
      <w:r w:rsidRPr="00E55DE4">
        <w:rPr>
          <w:b/>
        </w:rPr>
        <w:t>Research Assistant</w:t>
      </w:r>
      <w:r w:rsidRPr="00E55DE4">
        <w:rPr>
          <w:bCs/>
        </w:rPr>
        <w:t xml:space="preserve"> advisor: Ebony Ruhland (2021-2022); J.Z. Bennett (2022-2024)</w:t>
      </w:r>
    </w:p>
    <w:p w14:paraId="58F32628" w14:textId="77777777" w:rsidR="0076680E" w:rsidRDefault="00E55DE4" w:rsidP="0076680E">
      <w:pPr>
        <w:pStyle w:val="ListParagraph"/>
        <w:numPr>
          <w:ilvl w:val="0"/>
          <w:numId w:val="15"/>
        </w:numPr>
        <w:rPr>
          <w:bCs/>
        </w:rPr>
      </w:pPr>
      <w:r w:rsidRPr="0076680E">
        <w:rPr>
          <w:bCs/>
        </w:rPr>
        <w:t>Assisted with data entry</w:t>
      </w:r>
    </w:p>
    <w:p w14:paraId="23AD25EB" w14:textId="77777777" w:rsidR="0076680E" w:rsidRDefault="00E55DE4" w:rsidP="0076680E">
      <w:pPr>
        <w:pStyle w:val="ListParagraph"/>
        <w:numPr>
          <w:ilvl w:val="0"/>
          <w:numId w:val="15"/>
        </w:numPr>
        <w:rPr>
          <w:bCs/>
        </w:rPr>
      </w:pPr>
      <w:r w:rsidRPr="0076680E">
        <w:rPr>
          <w:bCs/>
        </w:rPr>
        <w:t>Conducted data analysis</w:t>
      </w:r>
    </w:p>
    <w:p w14:paraId="70B6AB73" w14:textId="77777777" w:rsidR="0076680E" w:rsidRDefault="00E55DE4" w:rsidP="0076680E">
      <w:pPr>
        <w:pStyle w:val="ListParagraph"/>
        <w:numPr>
          <w:ilvl w:val="0"/>
          <w:numId w:val="15"/>
        </w:numPr>
        <w:rPr>
          <w:bCs/>
        </w:rPr>
      </w:pPr>
      <w:r w:rsidRPr="0076680E">
        <w:rPr>
          <w:bCs/>
        </w:rPr>
        <w:t>Assisted with survey development</w:t>
      </w:r>
    </w:p>
    <w:p w14:paraId="7453BC19" w14:textId="07EB80BE" w:rsidR="00E55DE4" w:rsidRPr="0076680E" w:rsidRDefault="00E55DE4" w:rsidP="0076680E">
      <w:pPr>
        <w:pStyle w:val="ListParagraph"/>
        <w:numPr>
          <w:ilvl w:val="0"/>
          <w:numId w:val="15"/>
        </w:numPr>
        <w:rPr>
          <w:bCs/>
        </w:rPr>
      </w:pPr>
      <w:r w:rsidRPr="0076680E">
        <w:rPr>
          <w:bCs/>
        </w:rPr>
        <w:t>Documented findings in report writing</w:t>
      </w:r>
    </w:p>
    <w:p w14:paraId="0C259A3A" w14:textId="77777777" w:rsidR="0076680E" w:rsidRDefault="00E55DE4" w:rsidP="0076680E">
      <w:pPr>
        <w:ind w:left="2880" w:hanging="2880"/>
        <w:rPr>
          <w:b/>
          <w:bCs/>
        </w:rPr>
      </w:pPr>
      <w:r w:rsidRPr="00FD5A7F">
        <w:t>2021-2022</w:t>
      </w:r>
      <w:r w:rsidR="0076680E">
        <w:t xml:space="preserve"> </w:t>
      </w:r>
      <w:r w:rsidR="0076680E">
        <w:tab/>
      </w:r>
      <w:r w:rsidRPr="00E55DE4">
        <w:rPr>
          <w:b/>
        </w:rPr>
        <w:t xml:space="preserve">Talbert House </w:t>
      </w:r>
      <w:r w:rsidRPr="00E55DE4">
        <w:rPr>
          <w:b/>
          <w:bCs/>
        </w:rPr>
        <w:t>Center for Health &amp; Human</w:t>
      </w:r>
      <w:r>
        <w:rPr>
          <w:b/>
          <w:bCs/>
        </w:rPr>
        <w:t xml:space="preserve"> </w:t>
      </w:r>
      <w:r w:rsidRPr="00E55DE4">
        <w:rPr>
          <w:b/>
          <w:bCs/>
        </w:rPr>
        <w:t>Services Research</w:t>
      </w:r>
      <w:r>
        <w:rPr>
          <w:b/>
          <w:bCs/>
        </w:rPr>
        <w:br/>
      </w:r>
      <w:r w:rsidRPr="00E55DE4">
        <w:rPr>
          <w:b/>
        </w:rPr>
        <w:t>Graduate Research Assistant</w:t>
      </w:r>
    </w:p>
    <w:p w14:paraId="5D8D5729" w14:textId="77777777" w:rsidR="00733FA5" w:rsidRPr="00733FA5" w:rsidRDefault="00E55DE4" w:rsidP="00733FA5">
      <w:pPr>
        <w:pStyle w:val="ListParagraph"/>
        <w:numPr>
          <w:ilvl w:val="0"/>
          <w:numId w:val="16"/>
        </w:numPr>
        <w:rPr>
          <w:b/>
          <w:bCs/>
        </w:rPr>
      </w:pPr>
      <w:r w:rsidRPr="00733FA5">
        <w:rPr>
          <w:bCs/>
        </w:rPr>
        <w:t>Created annotated bibliographies</w:t>
      </w:r>
    </w:p>
    <w:p w14:paraId="7767D401" w14:textId="77777777" w:rsidR="00733FA5" w:rsidRPr="00733FA5" w:rsidRDefault="00E55DE4" w:rsidP="00733FA5">
      <w:pPr>
        <w:pStyle w:val="ListParagraph"/>
        <w:numPr>
          <w:ilvl w:val="0"/>
          <w:numId w:val="16"/>
        </w:numPr>
        <w:rPr>
          <w:b/>
          <w:bCs/>
        </w:rPr>
      </w:pPr>
      <w:r w:rsidRPr="00733FA5">
        <w:rPr>
          <w:bCs/>
        </w:rPr>
        <w:t>Conducted a systematic review</w:t>
      </w:r>
    </w:p>
    <w:p w14:paraId="7F87B062" w14:textId="12704084" w:rsidR="00E55DE4" w:rsidRPr="00733FA5" w:rsidRDefault="00E55DE4" w:rsidP="00733FA5">
      <w:pPr>
        <w:pStyle w:val="ListParagraph"/>
        <w:numPr>
          <w:ilvl w:val="0"/>
          <w:numId w:val="16"/>
        </w:numPr>
        <w:rPr>
          <w:b/>
          <w:bCs/>
        </w:rPr>
      </w:pPr>
      <w:r w:rsidRPr="00E55DE4">
        <w:t>Updated the TCU-CTS workbook and scoring guidelines</w:t>
      </w:r>
    </w:p>
    <w:p w14:paraId="46F05D35" w14:textId="77777777" w:rsidR="00733FA5" w:rsidRDefault="00995347" w:rsidP="00733FA5">
      <w:pPr>
        <w:ind w:left="2880" w:hanging="2880"/>
        <w:rPr>
          <w:b/>
        </w:rPr>
      </w:pPr>
      <w:r w:rsidRPr="00FD5A7F">
        <w:t>Summer 2019</w:t>
      </w:r>
      <w:r w:rsidR="00733FA5">
        <w:t xml:space="preserve"> </w:t>
      </w:r>
      <w:r w:rsidR="00733FA5">
        <w:tab/>
      </w:r>
      <w:r w:rsidRPr="00995347">
        <w:rPr>
          <w:b/>
        </w:rPr>
        <w:t>SURF (Student Undergraduate Research</w:t>
      </w:r>
      <w:r>
        <w:rPr>
          <w:b/>
        </w:rPr>
        <w:t xml:space="preserve"> </w:t>
      </w:r>
      <w:r w:rsidRPr="00995347">
        <w:rPr>
          <w:b/>
        </w:rPr>
        <w:t xml:space="preserve">Fellowship), </w:t>
      </w:r>
      <w:r w:rsidRPr="00995347">
        <w:t>University of New Haven</w:t>
      </w:r>
      <w:r>
        <w:rPr>
          <w:b/>
        </w:rPr>
        <w:br/>
      </w:r>
      <w:r w:rsidRPr="00995347">
        <w:rPr>
          <w:b/>
        </w:rPr>
        <w:t xml:space="preserve">Student Researcher </w:t>
      </w:r>
      <w:r w:rsidRPr="00995347">
        <w:t>advisor: Kevin Barnes-Ceeney</w:t>
      </w:r>
    </w:p>
    <w:p w14:paraId="056B38C2" w14:textId="77777777" w:rsidR="00733FA5" w:rsidRPr="00733FA5" w:rsidRDefault="00995347" w:rsidP="00733FA5">
      <w:pPr>
        <w:pStyle w:val="ListParagraph"/>
        <w:numPr>
          <w:ilvl w:val="0"/>
          <w:numId w:val="17"/>
        </w:numPr>
        <w:rPr>
          <w:b/>
        </w:rPr>
      </w:pPr>
      <w:r w:rsidRPr="00733FA5">
        <w:rPr>
          <w:bCs/>
        </w:rPr>
        <w:t xml:space="preserve">Researched juvenile delinquency in the Caribbean </w:t>
      </w:r>
    </w:p>
    <w:p w14:paraId="2DA14E50" w14:textId="77777777" w:rsidR="00733FA5" w:rsidRPr="00733FA5" w:rsidRDefault="00995347" w:rsidP="00733FA5">
      <w:pPr>
        <w:pStyle w:val="ListParagraph"/>
        <w:numPr>
          <w:ilvl w:val="0"/>
          <w:numId w:val="17"/>
        </w:numPr>
        <w:rPr>
          <w:b/>
        </w:rPr>
      </w:pPr>
      <w:r w:rsidRPr="00733FA5">
        <w:rPr>
          <w:bCs/>
        </w:rPr>
        <w:t>Learned how to complete qualitative research</w:t>
      </w:r>
    </w:p>
    <w:p w14:paraId="4D04B7AD" w14:textId="5B8237BE" w:rsidR="00995347" w:rsidRPr="00733FA5" w:rsidRDefault="00995347" w:rsidP="00733FA5">
      <w:pPr>
        <w:pStyle w:val="ListParagraph"/>
        <w:numPr>
          <w:ilvl w:val="0"/>
          <w:numId w:val="17"/>
        </w:numPr>
        <w:rPr>
          <w:b/>
        </w:rPr>
      </w:pPr>
      <w:r w:rsidRPr="00733FA5">
        <w:rPr>
          <w:bCs/>
        </w:rPr>
        <w:t xml:space="preserve">Worked closely with faculty members </w:t>
      </w:r>
    </w:p>
    <w:tbl>
      <w:tblPr>
        <w:tblW w:w="9370" w:type="dxa"/>
        <w:tblCellMar>
          <w:left w:w="0" w:type="dxa"/>
          <w:right w:w="0" w:type="dxa"/>
        </w:tblCellMar>
        <w:tblLook w:val="0600" w:firstRow="0" w:lastRow="0" w:firstColumn="0" w:lastColumn="0" w:noHBand="1" w:noVBand="1"/>
      </w:tblPr>
      <w:tblGrid>
        <w:gridCol w:w="9370"/>
      </w:tblGrid>
      <w:tr w:rsidR="00A764C4" w:rsidRPr="002750CC" w14:paraId="473EDC7A" w14:textId="77777777" w:rsidTr="00386F06">
        <w:trPr>
          <w:trHeight w:val="80"/>
        </w:trPr>
        <w:tc>
          <w:tcPr>
            <w:tcW w:w="9370" w:type="dxa"/>
            <w:tcBorders>
              <w:bottom w:val="single" w:sz="4" w:space="0" w:color="auto"/>
            </w:tcBorders>
          </w:tcPr>
          <w:p w14:paraId="3CCAB2EC" w14:textId="77777777" w:rsidR="00A764C4" w:rsidRPr="002750CC" w:rsidRDefault="00A764C4" w:rsidP="00386F06">
            <w:pPr>
              <w:keepNext/>
              <w:spacing w:after="0" w:line="240" w:lineRule="auto"/>
              <w:outlineLvl w:val="1"/>
              <w:rPr>
                <w:rFonts w:ascii="Century Gothic" w:eastAsia="Times New Roman" w:hAnsi="Century Gothic" w:cs="Arial"/>
                <w:b/>
                <w:bCs/>
                <w:iCs/>
                <w:kern w:val="0"/>
                <w:szCs w:val="28"/>
                <w14:ligatures w14:val="none"/>
              </w:rPr>
            </w:pPr>
          </w:p>
        </w:tc>
      </w:tr>
    </w:tbl>
    <w:p w14:paraId="27F644F0" w14:textId="77777777" w:rsidR="00F10FB2" w:rsidRDefault="00F10FB2" w:rsidP="00A764C4">
      <w:pPr>
        <w:jc w:val="center"/>
      </w:pPr>
    </w:p>
    <w:p w14:paraId="0675FE38" w14:textId="77022299" w:rsidR="00365E18" w:rsidRPr="00365E18" w:rsidRDefault="00000000" w:rsidP="00A764C4">
      <w:pPr>
        <w:jc w:val="center"/>
      </w:pPr>
      <w:sdt>
        <w:sdtPr>
          <w:id w:val="1592582711"/>
          <w:placeholder>
            <w:docPart w:val="C77812BDEE2C46959F7C3E91BA50A16F"/>
          </w:placeholder>
          <w:temporary/>
          <w:showingPlcHdr/>
          <w15:appearance w15:val="hidden"/>
        </w:sdtPr>
        <w:sdtContent>
          <w:r w:rsidR="00995347" w:rsidRPr="00A764C4">
            <w:rPr>
              <w:b/>
              <w:bCs/>
              <w:sz w:val="28"/>
              <w:szCs w:val="28"/>
            </w:rPr>
            <w:t>Publications</w:t>
          </w:r>
        </w:sdtContent>
      </w:sdt>
    </w:p>
    <w:p w14:paraId="11202EA7" w14:textId="6BC7E201" w:rsidR="00C4527F" w:rsidRPr="00C4527F" w:rsidRDefault="00C4527F" w:rsidP="00A764C4">
      <w:pPr>
        <w:rPr>
          <w:iCs/>
        </w:rPr>
      </w:pPr>
      <w:r w:rsidRPr="00C4527F">
        <w:rPr>
          <w:iCs/>
        </w:rPr>
        <w:t xml:space="preserve">Fernandes, A. D., Leverso, J., </w:t>
      </w:r>
      <w:r w:rsidRPr="00C4527F">
        <w:rPr>
          <w:b/>
          <w:bCs/>
          <w:iCs/>
        </w:rPr>
        <w:t>Nolterieke</w:t>
      </w:r>
      <w:r w:rsidRPr="00C4527F">
        <w:rPr>
          <w:iCs/>
        </w:rPr>
        <w:t>, L., &amp; Herting, J. R. (2025). Parental and Sibling Confinement: Exploring Their Role in Youth Mental Health. </w:t>
      </w:r>
      <w:r w:rsidRPr="00C4527F">
        <w:rPr>
          <w:i/>
          <w:iCs/>
        </w:rPr>
        <w:t>American Journal of Criminal Justice</w:t>
      </w:r>
      <w:r w:rsidRPr="00C4527F">
        <w:rPr>
          <w:iCs/>
        </w:rPr>
        <w:t>, 1-27.</w:t>
      </w:r>
    </w:p>
    <w:p w14:paraId="5834ED60" w14:textId="0F998F6E" w:rsidR="00A764C4" w:rsidRPr="00A764C4" w:rsidRDefault="00A764C4" w:rsidP="00A764C4">
      <w:pPr>
        <w:rPr>
          <w:b/>
          <w:bCs/>
          <w:iCs/>
        </w:rPr>
      </w:pPr>
      <w:r w:rsidRPr="00A764C4">
        <w:rPr>
          <w:b/>
          <w:bCs/>
          <w:iCs/>
        </w:rPr>
        <w:t>Works in Progress</w:t>
      </w:r>
    </w:p>
    <w:p w14:paraId="73B4BF28" w14:textId="015E657E" w:rsidR="00A764C4" w:rsidRPr="00A764C4" w:rsidRDefault="00A764C4" w:rsidP="00A764C4">
      <w:r w:rsidRPr="00A764C4">
        <w:t xml:space="preserve">Social </w:t>
      </w:r>
      <w:r w:rsidR="00E36004">
        <w:t>d</w:t>
      </w:r>
      <w:r w:rsidRPr="00A764C4">
        <w:t xml:space="preserve">istance: An </w:t>
      </w:r>
      <w:r w:rsidR="00E36004">
        <w:t>e</w:t>
      </w:r>
      <w:r w:rsidRPr="00A764C4">
        <w:t xml:space="preserve">xperimental </w:t>
      </w:r>
      <w:r w:rsidR="00E36004">
        <w:t>s</w:t>
      </w:r>
      <w:r w:rsidRPr="00A764C4">
        <w:t xml:space="preserve">tudy of </w:t>
      </w:r>
      <w:r w:rsidR="00E36004">
        <w:t>e</w:t>
      </w:r>
      <w:r w:rsidRPr="00A764C4">
        <w:t xml:space="preserve">nduring </w:t>
      </w:r>
      <w:r w:rsidR="00E36004">
        <w:t>s</w:t>
      </w:r>
      <w:r w:rsidRPr="00A764C4">
        <w:t xml:space="preserve">tigma of a </w:t>
      </w:r>
      <w:r w:rsidR="00E36004">
        <w:t>c</w:t>
      </w:r>
      <w:r w:rsidRPr="00A764C4">
        <w:t xml:space="preserve">riminal </w:t>
      </w:r>
      <w:r w:rsidR="00E36004">
        <w:t>r</w:t>
      </w:r>
      <w:r w:rsidRPr="00A764C4">
        <w:t>ecord</w:t>
      </w:r>
    </w:p>
    <w:p w14:paraId="74C32F50" w14:textId="02C0E4CC" w:rsidR="00A764C4" w:rsidRDefault="00A764C4" w:rsidP="00A764C4">
      <w:r w:rsidRPr="00A764C4">
        <w:lastRenderedPageBreak/>
        <w:t xml:space="preserve">Do </w:t>
      </w:r>
      <w:r w:rsidR="00E36004">
        <w:t>g</w:t>
      </w:r>
      <w:r w:rsidRPr="00A764C4">
        <w:t>ang-</w:t>
      </w:r>
      <w:r w:rsidR="00E36004">
        <w:t>i</w:t>
      </w:r>
      <w:r w:rsidRPr="00A764C4">
        <w:t xml:space="preserve">nvolved </w:t>
      </w:r>
      <w:r w:rsidR="00E36004">
        <w:t>y</w:t>
      </w:r>
      <w:r w:rsidRPr="00A764C4">
        <w:t xml:space="preserve">outh </w:t>
      </w:r>
      <w:r w:rsidR="00E36004">
        <w:t>d</w:t>
      </w:r>
      <w:r w:rsidRPr="00A764C4">
        <w:t xml:space="preserve">iffer from </w:t>
      </w:r>
      <w:r w:rsidR="00E36004">
        <w:t>b</w:t>
      </w:r>
      <w:r w:rsidRPr="00A764C4">
        <w:t xml:space="preserve">roader </w:t>
      </w:r>
      <w:r w:rsidR="00E36004">
        <w:t>j</w:t>
      </w:r>
      <w:r w:rsidRPr="00A764C4">
        <w:t>ustice-</w:t>
      </w:r>
      <w:r w:rsidR="00E36004">
        <w:t>i</w:t>
      </w:r>
      <w:r w:rsidRPr="00A764C4">
        <w:t xml:space="preserve">nvolved </w:t>
      </w:r>
      <w:r w:rsidR="00E36004">
        <w:t>y</w:t>
      </w:r>
      <w:r w:rsidRPr="00A764C4">
        <w:t xml:space="preserve">outh?: Perceived </w:t>
      </w:r>
      <w:r w:rsidR="00E36004">
        <w:t>b</w:t>
      </w:r>
      <w:r w:rsidRPr="00A764C4">
        <w:t xml:space="preserve">arriers and </w:t>
      </w:r>
      <w:r w:rsidR="00E36004">
        <w:t>a</w:t>
      </w:r>
      <w:r w:rsidRPr="00A764C4">
        <w:t xml:space="preserve">ccess to </w:t>
      </w:r>
      <w:r w:rsidR="00E36004">
        <w:t>s</w:t>
      </w:r>
      <w:r w:rsidRPr="00A764C4">
        <w:t>ervices (with John Leverso)</w:t>
      </w:r>
    </w:p>
    <w:p w14:paraId="0D685E5B" w14:textId="460600FC" w:rsidR="00A764C4" w:rsidRPr="00A764C4" w:rsidRDefault="00A764C4" w:rsidP="00A764C4">
      <w:r w:rsidRPr="00A764C4">
        <w:t xml:space="preserve">Examining the </w:t>
      </w:r>
      <w:r w:rsidR="00E36004">
        <w:t>i</w:t>
      </w:r>
      <w:r w:rsidRPr="00A764C4">
        <w:t xml:space="preserve">nfluence of </w:t>
      </w:r>
      <w:r w:rsidR="00E36004">
        <w:t>p</w:t>
      </w:r>
      <w:r w:rsidRPr="00A764C4">
        <w:t>robation/</w:t>
      </w:r>
      <w:r w:rsidR="00E36004">
        <w:t>p</w:t>
      </w:r>
      <w:r w:rsidRPr="00A764C4">
        <w:t xml:space="preserve">arole </w:t>
      </w:r>
      <w:r w:rsidR="00E36004">
        <w:t>o</w:t>
      </w:r>
      <w:r w:rsidRPr="00A764C4">
        <w:t xml:space="preserve">fficers' and </w:t>
      </w:r>
      <w:r w:rsidR="00E36004">
        <w:t>o</w:t>
      </w:r>
      <w:r w:rsidRPr="00A764C4">
        <w:t xml:space="preserve">ffenders' </w:t>
      </w:r>
      <w:r w:rsidR="00E36004">
        <w:t>c</w:t>
      </w:r>
      <w:r w:rsidRPr="00A764C4">
        <w:t xml:space="preserve">haracteristics on </w:t>
      </w:r>
      <w:r w:rsidR="00E36004">
        <w:t>p</w:t>
      </w:r>
      <w:r w:rsidRPr="00A764C4">
        <w:t xml:space="preserve">erceptions of </w:t>
      </w:r>
      <w:r w:rsidR="00E36004">
        <w:t>s</w:t>
      </w:r>
      <w:r w:rsidRPr="00A764C4">
        <w:t xml:space="preserve">upervision </w:t>
      </w:r>
      <w:r w:rsidR="00E36004">
        <w:t>s</w:t>
      </w:r>
      <w:r w:rsidRPr="00A764C4">
        <w:t xml:space="preserve">tyles: A </w:t>
      </w:r>
      <w:r w:rsidR="00E36004">
        <w:t>m</w:t>
      </w:r>
      <w:r w:rsidRPr="00A764C4">
        <w:t>ulti-</w:t>
      </w:r>
      <w:r w:rsidR="00E36004">
        <w:t>l</w:t>
      </w:r>
      <w:r w:rsidRPr="00A764C4">
        <w:t xml:space="preserve">evel </w:t>
      </w:r>
      <w:r w:rsidR="00E36004">
        <w:t>an</w:t>
      </w:r>
      <w:r w:rsidRPr="00A764C4">
        <w:t>alysis (with Joseph Nedelec)</w:t>
      </w:r>
    </w:p>
    <w:p w14:paraId="3096BF68" w14:textId="77777777" w:rsidR="00A764C4" w:rsidRPr="00A764C4" w:rsidRDefault="00A764C4" w:rsidP="00A764C4">
      <w:r w:rsidRPr="00A764C4">
        <w:t>Contextual Effects on Federal Sentencing (with Ben Feldmeyer and Bryan Holmes)</w:t>
      </w:r>
    </w:p>
    <w:tbl>
      <w:tblPr>
        <w:tblW w:w="9370" w:type="dxa"/>
        <w:tblCellMar>
          <w:left w:w="0" w:type="dxa"/>
          <w:right w:w="0" w:type="dxa"/>
        </w:tblCellMar>
        <w:tblLook w:val="0600" w:firstRow="0" w:lastRow="0" w:firstColumn="0" w:lastColumn="0" w:noHBand="1" w:noVBand="1"/>
      </w:tblPr>
      <w:tblGrid>
        <w:gridCol w:w="9370"/>
      </w:tblGrid>
      <w:tr w:rsidR="00A764C4" w:rsidRPr="002750CC" w14:paraId="0BF307AE" w14:textId="77777777" w:rsidTr="00386F06">
        <w:trPr>
          <w:trHeight w:val="80"/>
        </w:trPr>
        <w:tc>
          <w:tcPr>
            <w:tcW w:w="9370" w:type="dxa"/>
            <w:tcBorders>
              <w:bottom w:val="single" w:sz="4" w:space="0" w:color="auto"/>
            </w:tcBorders>
          </w:tcPr>
          <w:p w14:paraId="4130E5F7" w14:textId="77777777" w:rsidR="00A764C4" w:rsidRPr="002750CC" w:rsidRDefault="00A764C4" w:rsidP="00386F06">
            <w:pPr>
              <w:keepNext/>
              <w:spacing w:after="0" w:line="240" w:lineRule="auto"/>
              <w:outlineLvl w:val="1"/>
              <w:rPr>
                <w:rFonts w:ascii="Century Gothic" w:eastAsia="Times New Roman" w:hAnsi="Century Gothic" w:cs="Arial"/>
                <w:b/>
                <w:bCs/>
                <w:iCs/>
                <w:kern w:val="0"/>
                <w:szCs w:val="28"/>
                <w14:ligatures w14:val="none"/>
              </w:rPr>
            </w:pPr>
          </w:p>
        </w:tc>
      </w:tr>
    </w:tbl>
    <w:p w14:paraId="6A27BB23" w14:textId="1C59CD4B" w:rsidR="005451B2" w:rsidRDefault="005451B2" w:rsidP="005451B2"/>
    <w:p w14:paraId="545193E5" w14:textId="0DAF2CB7" w:rsidR="005451B2" w:rsidRPr="005451B2" w:rsidRDefault="00F10FB2" w:rsidP="00F10FB2">
      <w:pPr>
        <w:jc w:val="center"/>
        <w:rPr>
          <w:b/>
          <w:bCs/>
          <w:sz w:val="28"/>
          <w:szCs w:val="28"/>
        </w:rPr>
      </w:pPr>
      <w:r w:rsidRPr="00F10FB2">
        <w:rPr>
          <w:b/>
          <w:bCs/>
          <w:sz w:val="28"/>
          <w:szCs w:val="28"/>
        </w:rPr>
        <w:t>Peer-Reviewed Conference Presentations</w:t>
      </w:r>
    </w:p>
    <w:p w14:paraId="7C8E177B" w14:textId="57DD25C3" w:rsidR="00C97CFB" w:rsidRPr="00C97CFB" w:rsidRDefault="00C97CFB" w:rsidP="00F10FB2">
      <w:r>
        <w:rPr>
          <w:b/>
          <w:bCs/>
        </w:rPr>
        <w:t xml:space="preserve">Nolterieke, L. </w:t>
      </w:r>
      <w:r>
        <w:t xml:space="preserve">&amp; Nedelec, J. (2025, March 12) </w:t>
      </w:r>
      <w:r w:rsidRPr="00C97CFB">
        <w:t>Examining the Influence of POs' and Offenders' Characteristics on Perceptions of Supervision: A Multi-Level Analysis</w:t>
      </w:r>
      <w:r>
        <w:t>. Paper presented at the 62</w:t>
      </w:r>
      <w:r w:rsidRPr="00C97CFB">
        <w:rPr>
          <w:vertAlign w:val="superscript"/>
        </w:rPr>
        <w:t>nd</w:t>
      </w:r>
      <w:r>
        <w:t xml:space="preserve"> annual meeting of the Academy of Criminal Justice Sciences, Denver, CO.</w:t>
      </w:r>
    </w:p>
    <w:p w14:paraId="1D3428EA" w14:textId="6C7C6DD3" w:rsidR="00F10FB2" w:rsidRPr="00FD5A7F" w:rsidRDefault="00F10FB2" w:rsidP="00F10FB2">
      <w:r w:rsidRPr="004A3D2B">
        <w:rPr>
          <w:b/>
          <w:bCs/>
        </w:rPr>
        <w:t>Nolterieke, L</w:t>
      </w:r>
      <w:r>
        <w:t xml:space="preserve">. (2024, November 15) </w:t>
      </w:r>
      <w:r w:rsidRPr="009847E6">
        <w:t>Social Distance: An Experimental Study of Enduring Stigma of a Criminal Record</w:t>
      </w:r>
      <w:r>
        <w:t>. Paper presented at the 79</w:t>
      </w:r>
      <w:r w:rsidRPr="009847E6">
        <w:rPr>
          <w:vertAlign w:val="superscript"/>
        </w:rPr>
        <w:t>th</w:t>
      </w:r>
      <w:r>
        <w:t xml:space="preserve"> meeting of the American Society of Criminology, San Francisco, CA.</w:t>
      </w:r>
    </w:p>
    <w:p w14:paraId="69F47B43" w14:textId="77777777" w:rsidR="00F10FB2" w:rsidRPr="00FD5A7F" w:rsidRDefault="00F10FB2" w:rsidP="00F10FB2">
      <w:r w:rsidRPr="004A3D2B">
        <w:rPr>
          <w:b/>
          <w:bCs/>
        </w:rPr>
        <w:t>Nolterieke, L</w:t>
      </w:r>
      <w:r>
        <w:t xml:space="preserve">. &amp; Leverso, J. (2024, November 15) </w:t>
      </w:r>
      <w:r w:rsidRPr="007256B3">
        <w:t>Do Gang-Involved Youth Differ from Broader Justice-Involved Youth?: Perceived Barriers and Access to Services</w:t>
      </w:r>
      <w:r>
        <w:t>. Paper presented at the 79</w:t>
      </w:r>
      <w:r w:rsidRPr="003F322C">
        <w:rPr>
          <w:vertAlign w:val="superscript"/>
        </w:rPr>
        <w:t>th</w:t>
      </w:r>
      <w:r>
        <w:t xml:space="preserve"> meeting of the American Society of Criminology, San Francisco, CA.</w:t>
      </w:r>
    </w:p>
    <w:p w14:paraId="0C2A449C" w14:textId="33342DEB" w:rsidR="002750CC" w:rsidRDefault="00F10FB2">
      <w:r w:rsidRPr="005E432C">
        <w:rPr>
          <w:b/>
          <w:bCs/>
        </w:rPr>
        <w:t>Nolterieke, L.</w:t>
      </w:r>
      <w:r w:rsidRPr="005E432C">
        <w:t>, Province, K., Burton, A. L., Vissman, A., &amp; Sperber, K. (2022, November 17) Systematic review of health literacy research among justice-involved populations. Paper presented at the 77</w:t>
      </w:r>
      <w:r w:rsidRPr="005E432C">
        <w:rPr>
          <w:vertAlign w:val="superscript"/>
        </w:rPr>
        <w:t>th</w:t>
      </w:r>
      <w:r w:rsidRPr="005E432C">
        <w:t xml:space="preserve"> meeting of the American Society of Criminology, Atlanta, G</w:t>
      </w:r>
      <w:r>
        <w:t>A.</w:t>
      </w:r>
    </w:p>
    <w:p w14:paraId="05BC2F9C" w14:textId="77777777" w:rsidR="00F10FB2" w:rsidRDefault="00F10FB2" w:rsidP="00F10FB2">
      <w:r w:rsidRPr="000F51D2">
        <w:t xml:space="preserve">Sperber, K., Burton, A. L., Province, K, Vissman, A., &amp; </w:t>
      </w:r>
      <w:r w:rsidRPr="000F51D2">
        <w:rPr>
          <w:b/>
          <w:bCs/>
        </w:rPr>
        <w:t>Nolterieke, L</w:t>
      </w:r>
      <w:r w:rsidRPr="000F51D2">
        <w:t xml:space="preserve"> (2022, November 17) A classification of health needs and criminogenic risk in a community corrections sample. Paper presented at the 77</w:t>
      </w:r>
      <w:r w:rsidRPr="000F51D2">
        <w:rPr>
          <w:vertAlign w:val="superscript"/>
        </w:rPr>
        <w:t>th</w:t>
      </w:r>
      <w:r w:rsidRPr="000F51D2">
        <w:t xml:space="preserve"> meeting of the American Society of Criminology, Atlanta, GA.  </w:t>
      </w:r>
    </w:p>
    <w:p w14:paraId="69AED1E2" w14:textId="77777777" w:rsidR="00F10FB2" w:rsidRPr="00FD5A7F" w:rsidRDefault="00F10FB2" w:rsidP="00F10FB2">
      <w:r w:rsidRPr="00BD6EB2">
        <w:rPr>
          <w:b/>
          <w:bCs/>
        </w:rPr>
        <w:t>Nolterieke, L.</w:t>
      </w:r>
      <w:r w:rsidRPr="00BD6EB2">
        <w:t xml:space="preserve"> &amp; Barnes-Ceeney, K. (2019, November 13) Developing an understanding of juvenile delinquency in St Lucia, St Kitts and Nevis. Paper presented at the 75</w:t>
      </w:r>
      <w:r w:rsidRPr="00BD6EB2">
        <w:rPr>
          <w:vertAlign w:val="superscript"/>
        </w:rPr>
        <w:t>th</w:t>
      </w:r>
      <w:r w:rsidRPr="00BD6EB2">
        <w:t xml:space="preserve"> meeting of the American Society of Criminology, San Francisco, CA.</w:t>
      </w:r>
    </w:p>
    <w:tbl>
      <w:tblPr>
        <w:tblW w:w="9370" w:type="dxa"/>
        <w:tblCellMar>
          <w:left w:w="0" w:type="dxa"/>
          <w:right w:w="0" w:type="dxa"/>
        </w:tblCellMar>
        <w:tblLook w:val="0600" w:firstRow="0" w:lastRow="0" w:firstColumn="0" w:lastColumn="0" w:noHBand="1" w:noVBand="1"/>
      </w:tblPr>
      <w:tblGrid>
        <w:gridCol w:w="9370"/>
      </w:tblGrid>
      <w:tr w:rsidR="00F10FB2" w:rsidRPr="002750CC" w14:paraId="3D389E52" w14:textId="77777777" w:rsidTr="00E403BC">
        <w:trPr>
          <w:trHeight w:val="80"/>
        </w:trPr>
        <w:tc>
          <w:tcPr>
            <w:tcW w:w="9370" w:type="dxa"/>
            <w:tcBorders>
              <w:bottom w:val="single" w:sz="4" w:space="0" w:color="auto"/>
            </w:tcBorders>
          </w:tcPr>
          <w:p w14:paraId="541ED0AF" w14:textId="77777777" w:rsidR="00F10FB2" w:rsidRPr="002750CC" w:rsidRDefault="00F10FB2" w:rsidP="00386F06">
            <w:pPr>
              <w:keepNext/>
              <w:spacing w:after="0" w:line="240" w:lineRule="auto"/>
              <w:outlineLvl w:val="1"/>
              <w:rPr>
                <w:rFonts w:ascii="Century Gothic" w:eastAsia="Times New Roman" w:hAnsi="Century Gothic" w:cs="Arial"/>
                <w:b/>
                <w:bCs/>
                <w:iCs/>
                <w:kern w:val="0"/>
                <w:szCs w:val="28"/>
                <w14:ligatures w14:val="none"/>
              </w:rPr>
            </w:pPr>
          </w:p>
        </w:tc>
      </w:tr>
      <w:tr w:rsidR="00E403BC" w:rsidRPr="002750CC" w14:paraId="7E0FDF41" w14:textId="77777777" w:rsidTr="00E403BC">
        <w:trPr>
          <w:trHeight w:val="80"/>
        </w:trPr>
        <w:tc>
          <w:tcPr>
            <w:tcW w:w="9370" w:type="dxa"/>
            <w:tcBorders>
              <w:top w:val="single" w:sz="4" w:space="0" w:color="auto"/>
            </w:tcBorders>
          </w:tcPr>
          <w:p w14:paraId="6111AC67" w14:textId="21E74175" w:rsidR="00E403BC" w:rsidRPr="00E403BC" w:rsidRDefault="00E403BC" w:rsidP="00E403BC">
            <w:pPr>
              <w:keepNext/>
              <w:spacing w:after="0" w:line="240" w:lineRule="auto"/>
              <w:jc w:val="center"/>
              <w:outlineLvl w:val="1"/>
              <w:rPr>
                <w:rFonts w:eastAsia="Times New Roman"/>
                <w:b/>
                <w:bCs/>
                <w:iCs/>
                <w:kern w:val="0"/>
                <w:szCs w:val="28"/>
                <w14:ligatures w14:val="none"/>
              </w:rPr>
            </w:pPr>
            <w:r w:rsidRPr="00E403BC">
              <w:rPr>
                <w:rFonts w:eastAsia="Times New Roman"/>
                <w:b/>
                <w:bCs/>
                <w:iCs/>
                <w:kern w:val="0"/>
                <w:szCs w:val="28"/>
                <w14:ligatures w14:val="none"/>
              </w:rPr>
              <w:t>Service</w:t>
            </w:r>
          </w:p>
        </w:tc>
      </w:tr>
      <w:tr w:rsidR="00E403BC" w:rsidRPr="002750CC" w14:paraId="20E1C0AA" w14:textId="77777777" w:rsidTr="00E403BC">
        <w:trPr>
          <w:trHeight w:val="80"/>
        </w:trPr>
        <w:tc>
          <w:tcPr>
            <w:tcW w:w="9370" w:type="dxa"/>
            <w:tcBorders>
              <w:bottom w:val="single" w:sz="4" w:space="0" w:color="auto"/>
            </w:tcBorders>
          </w:tcPr>
          <w:p w14:paraId="0760E152" w14:textId="06163A99" w:rsidR="00E403BC" w:rsidRPr="00E403BC" w:rsidRDefault="00E403BC" w:rsidP="00E403BC">
            <w:pPr>
              <w:keepNext/>
              <w:spacing w:after="0" w:line="240" w:lineRule="auto"/>
              <w:outlineLvl w:val="1"/>
              <w:rPr>
                <w:rFonts w:eastAsia="Times New Roman"/>
                <w:iCs/>
                <w:kern w:val="0"/>
                <w:szCs w:val="28"/>
                <w14:ligatures w14:val="none"/>
              </w:rPr>
            </w:pPr>
            <w:r>
              <w:rPr>
                <w:rFonts w:eastAsia="Times New Roman"/>
                <w:iCs/>
                <w:kern w:val="0"/>
                <w:szCs w:val="28"/>
                <w14:ligatures w14:val="none"/>
              </w:rPr>
              <w:t xml:space="preserve">2025 </w:t>
            </w:r>
            <w:r w:rsidRPr="00E403BC">
              <w:rPr>
                <w:rFonts w:eastAsia="Times New Roman"/>
                <w:iCs/>
                <w:kern w:val="0"/>
                <w:szCs w:val="28"/>
                <w14:ligatures w14:val="none"/>
              </w:rPr>
              <w:t>Developed virtual library of readings for the Criminology Comprehensive Examination, School of Criminal Justice, University of Cincinnati</w:t>
            </w:r>
          </w:p>
          <w:p w14:paraId="1BFF014E" w14:textId="2AB0CA3A" w:rsidR="00E403BC" w:rsidRPr="00E403BC" w:rsidRDefault="00E403BC" w:rsidP="00386F06">
            <w:pPr>
              <w:keepNext/>
              <w:spacing w:after="0" w:line="240" w:lineRule="auto"/>
              <w:outlineLvl w:val="1"/>
              <w:rPr>
                <w:rFonts w:eastAsia="Times New Roman"/>
                <w:iCs/>
                <w:kern w:val="0"/>
                <w:szCs w:val="28"/>
                <w14:ligatures w14:val="none"/>
              </w:rPr>
            </w:pPr>
          </w:p>
        </w:tc>
      </w:tr>
    </w:tbl>
    <w:p w14:paraId="401E73F9" w14:textId="35E7087A" w:rsidR="00F10FB2" w:rsidRPr="00F26DB8" w:rsidRDefault="00F26DB8" w:rsidP="00F26DB8">
      <w:pPr>
        <w:jc w:val="center"/>
        <w:rPr>
          <w:b/>
          <w:bCs/>
        </w:rPr>
      </w:pPr>
      <w:r w:rsidRPr="00F26DB8">
        <w:rPr>
          <w:b/>
          <w:bCs/>
        </w:rPr>
        <w:t>Mentorship</w:t>
      </w:r>
    </w:p>
    <w:p w14:paraId="01D16028" w14:textId="31EE16CB" w:rsidR="00125532" w:rsidRDefault="004A69FE" w:rsidP="00F10FB2">
      <w:r>
        <w:t>202</w:t>
      </w:r>
      <w:r w:rsidR="00E403BC">
        <w:t>4</w:t>
      </w:r>
      <w:r w:rsidR="00E403BC">
        <w:tab/>
      </w:r>
      <w:r w:rsidR="00E403BC">
        <w:tab/>
      </w:r>
      <w:r w:rsidR="00E403BC">
        <w:tab/>
        <w:t xml:space="preserve">PeerLead Mentoring </w:t>
      </w:r>
    </w:p>
    <w:p w14:paraId="104F73CE" w14:textId="658327CF" w:rsidR="00F05A28" w:rsidRDefault="00F05A28" w:rsidP="00F05A28">
      <w:pPr>
        <w:pStyle w:val="ListParagraph"/>
        <w:numPr>
          <w:ilvl w:val="0"/>
          <w:numId w:val="43"/>
        </w:numPr>
      </w:pPr>
      <w:r>
        <w:t>Mentoring graduate students in how to navigate graduate school</w:t>
      </w:r>
    </w:p>
    <w:p w14:paraId="0584E595" w14:textId="678601F4" w:rsidR="00F05A28" w:rsidRDefault="00F05A28" w:rsidP="00F05A28">
      <w:pPr>
        <w:pStyle w:val="ListParagraph"/>
        <w:numPr>
          <w:ilvl w:val="0"/>
          <w:numId w:val="43"/>
        </w:numPr>
      </w:pPr>
      <w:r>
        <w:lastRenderedPageBreak/>
        <w:t>Helping with navigating male-dominated spheres</w:t>
      </w:r>
    </w:p>
    <w:p w14:paraId="663E0AC2" w14:textId="0A894640" w:rsidR="00E36004" w:rsidRDefault="00E36004" w:rsidP="00F05A28">
      <w:pPr>
        <w:pStyle w:val="ListParagraph"/>
        <w:numPr>
          <w:ilvl w:val="0"/>
          <w:numId w:val="43"/>
        </w:numPr>
      </w:pPr>
      <w:r>
        <w:t>Received a microcredential in mentorship</w:t>
      </w:r>
    </w:p>
    <w:p w14:paraId="02BB1D2D" w14:textId="138A1819" w:rsidR="004A69FE" w:rsidRDefault="004A69FE" w:rsidP="00F10FB2">
      <w:r>
        <w:t>2024</w:t>
      </w:r>
      <w:r w:rsidR="00F05A28">
        <w:tab/>
      </w:r>
      <w:r w:rsidR="00F05A28">
        <w:tab/>
      </w:r>
      <w:r w:rsidR="00F05A28">
        <w:tab/>
        <w:t>Inside Out</w:t>
      </w:r>
    </w:p>
    <w:p w14:paraId="0038A61E" w14:textId="77777777" w:rsidR="00E36004" w:rsidRDefault="00F05A28" w:rsidP="00F05A28">
      <w:pPr>
        <w:pStyle w:val="ListParagraph"/>
        <w:numPr>
          <w:ilvl w:val="0"/>
          <w:numId w:val="44"/>
        </w:numPr>
      </w:pPr>
      <w:r>
        <w:t xml:space="preserve">Interacting with those convicted of a criminal </w:t>
      </w:r>
      <w:r w:rsidR="00E36004">
        <w:t>offense</w:t>
      </w:r>
    </w:p>
    <w:p w14:paraId="09E3E10C" w14:textId="4F51518A" w:rsidR="00F05A28" w:rsidRDefault="00E36004" w:rsidP="00F05A28">
      <w:pPr>
        <w:pStyle w:val="ListParagraph"/>
        <w:numPr>
          <w:ilvl w:val="0"/>
          <w:numId w:val="44"/>
        </w:numPr>
      </w:pPr>
      <w:r>
        <w:t>Providing support and engagement with inside students</w:t>
      </w:r>
      <w:r w:rsidR="00F05A28">
        <w:t xml:space="preserve"> </w:t>
      </w:r>
    </w:p>
    <w:p w14:paraId="0E5D9DFA" w14:textId="08D7FD74" w:rsidR="00125532" w:rsidRDefault="004A69FE" w:rsidP="00F10FB2">
      <w:r>
        <w:t>2018-2020</w:t>
      </w:r>
      <w:r w:rsidR="00F05A28">
        <w:tab/>
      </w:r>
      <w:r w:rsidR="00F05A28">
        <w:tab/>
        <w:t>Honor’s Program Mentoring</w:t>
      </w:r>
    </w:p>
    <w:p w14:paraId="7E63BBD8" w14:textId="6D635970" w:rsidR="00125532" w:rsidRDefault="00F05A28" w:rsidP="00F10FB2">
      <w:pPr>
        <w:pStyle w:val="ListParagraph"/>
        <w:numPr>
          <w:ilvl w:val="0"/>
          <w:numId w:val="44"/>
        </w:numPr>
      </w:pPr>
      <w:r>
        <w:t>Helping mentor freshman honor’s students as they navigate college for the first time</w:t>
      </w:r>
    </w:p>
    <w:tbl>
      <w:tblPr>
        <w:tblW w:w="9370" w:type="dxa"/>
        <w:tblCellMar>
          <w:left w:w="0" w:type="dxa"/>
          <w:right w:w="0" w:type="dxa"/>
        </w:tblCellMar>
        <w:tblLook w:val="0600" w:firstRow="0" w:lastRow="0" w:firstColumn="0" w:lastColumn="0" w:noHBand="1" w:noVBand="1"/>
      </w:tblPr>
      <w:tblGrid>
        <w:gridCol w:w="9370"/>
      </w:tblGrid>
      <w:tr w:rsidR="00125532" w:rsidRPr="002750CC" w14:paraId="29CA7373" w14:textId="77777777" w:rsidTr="008F79F7">
        <w:trPr>
          <w:trHeight w:val="80"/>
        </w:trPr>
        <w:tc>
          <w:tcPr>
            <w:tcW w:w="9370" w:type="dxa"/>
            <w:tcBorders>
              <w:bottom w:val="single" w:sz="4" w:space="0" w:color="auto"/>
            </w:tcBorders>
          </w:tcPr>
          <w:p w14:paraId="52B2A0AA" w14:textId="77777777" w:rsidR="00125532" w:rsidRPr="002750CC" w:rsidRDefault="00125532" w:rsidP="008F79F7">
            <w:pPr>
              <w:keepNext/>
              <w:spacing w:after="0" w:line="240" w:lineRule="auto"/>
              <w:outlineLvl w:val="1"/>
              <w:rPr>
                <w:rFonts w:ascii="Century Gothic" w:eastAsia="Times New Roman" w:hAnsi="Century Gothic" w:cs="Arial"/>
                <w:b/>
                <w:bCs/>
                <w:iCs/>
                <w:kern w:val="0"/>
                <w:szCs w:val="28"/>
                <w14:ligatures w14:val="none"/>
              </w:rPr>
            </w:pPr>
          </w:p>
        </w:tc>
      </w:tr>
    </w:tbl>
    <w:p w14:paraId="5716A805" w14:textId="5B391E24" w:rsidR="00F10FB2" w:rsidRPr="00F10FB2" w:rsidRDefault="00F10FB2" w:rsidP="00F10FB2">
      <w:pPr>
        <w:jc w:val="center"/>
        <w:rPr>
          <w:sz w:val="28"/>
          <w:szCs w:val="28"/>
        </w:rPr>
      </w:pPr>
      <w:r w:rsidRPr="00F10FB2">
        <w:rPr>
          <w:b/>
          <w:bCs/>
          <w:sz w:val="28"/>
          <w:szCs w:val="28"/>
        </w:rPr>
        <w:t>Professional Development</w:t>
      </w:r>
    </w:p>
    <w:p w14:paraId="50ED0C94" w14:textId="253B3974" w:rsidR="00E403BC" w:rsidRPr="00F05A28" w:rsidRDefault="00E403BC" w:rsidP="00E403BC">
      <w:pPr>
        <w:tabs>
          <w:tab w:val="left" w:pos="912"/>
        </w:tabs>
        <w:ind w:left="2880" w:hanging="2880"/>
        <w:rPr>
          <w:b/>
          <w:bCs/>
        </w:rPr>
      </w:pPr>
      <w:r>
        <w:t>2025</w:t>
      </w:r>
      <w:r>
        <w:tab/>
      </w:r>
      <w:r>
        <w:tab/>
      </w:r>
      <w:r w:rsidRPr="00F05A28">
        <w:rPr>
          <w:b/>
          <w:bCs/>
        </w:rPr>
        <w:t>Coach to Mentor - Warren Bennis Leadership Institute Program</w:t>
      </w:r>
    </w:p>
    <w:p w14:paraId="2CAD400B" w14:textId="73155394" w:rsidR="00525F20" w:rsidRPr="00F05A28" w:rsidRDefault="00E403BC" w:rsidP="00525F20">
      <w:pPr>
        <w:pStyle w:val="ListParagraph"/>
        <w:numPr>
          <w:ilvl w:val="0"/>
          <w:numId w:val="42"/>
        </w:numPr>
        <w:tabs>
          <w:tab w:val="left" w:pos="912"/>
        </w:tabs>
      </w:pPr>
      <w:r w:rsidRPr="00F05A28">
        <w:t>Trained in mentorship styles</w:t>
      </w:r>
    </w:p>
    <w:p w14:paraId="5D72DF60" w14:textId="1FFF6F4C" w:rsidR="00F05A28" w:rsidRPr="00F05A28" w:rsidRDefault="00F05A28" w:rsidP="00F05A28">
      <w:pPr>
        <w:pStyle w:val="ListParagraph"/>
        <w:numPr>
          <w:ilvl w:val="0"/>
          <w:numId w:val="42"/>
        </w:numPr>
        <w:spacing w:after="0" w:line="240" w:lineRule="auto"/>
        <w:rPr>
          <w:rFonts w:eastAsia="Times New Roman"/>
          <w:kern w:val="0"/>
          <w14:ligatures w14:val="none"/>
        </w:rPr>
      </w:pPr>
      <w:r w:rsidRPr="00F05A28">
        <w:rPr>
          <w:rFonts w:eastAsia="Times New Roman"/>
          <w:color w:val="242424"/>
          <w:kern w:val="0"/>
          <w14:ligatures w14:val="none"/>
        </w:rPr>
        <w:t>Micro-credential in Coaching and Mentoring</w:t>
      </w:r>
    </w:p>
    <w:p w14:paraId="10562AA5" w14:textId="77777777" w:rsidR="00F05A28" w:rsidRPr="00F05A28" w:rsidRDefault="00F05A28" w:rsidP="00F05A28">
      <w:pPr>
        <w:pStyle w:val="ListParagraph"/>
        <w:spacing w:after="0" w:line="240" w:lineRule="auto"/>
        <w:ind w:left="3600"/>
        <w:rPr>
          <w:rFonts w:eastAsia="Times New Roman"/>
          <w:kern w:val="0"/>
          <w14:ligatures w14:val="none"/>
        </w:rPr>
      </w:pPr>
    </w:p>
    <w:p w14:paraId="59314816" w14:textId="77777777" w:rsidR="00E36004" w:rsidRDefault="00E36004" w:rsidP="00E80D1D">
      <w:pPr>
        <w:tabs>
          <w:tab w:val="left" w:pos="912"/>
        </w:tabs>
        <w:ind w:left="2880" w:hanging="2880"/>
      </w:pPr>
      <w:r>
        <w:t>2025</w:t>
      </w:r>
      <w:r>
        <w:tab/>
      </w:r>
      <w:r>
        <w:tab/>
      </w:r>
      <w:r w:rsidRPr="00E36004">
        <w:rPr>
          <w:b/>
          <w:bCs/>
        </w:rPr>
        <w:t>Assessments that Promote Student Learning</w:t>
      </w:r>
    </w:p>
    <w:p w14:paraId="32C09488" w14:textId="7C013E8F" w:rsidR="00E36004" w:rsidRDefault="00E36004" w:rsidP="00E36004">
      <w:pPr>
        <w:pStyle w:val="ListParagraph"/>
        <w:numPr>
          <w:ilvl w:val="0"/>
          <w:numId w:val="46"/>
        </w:numPr>
        <w:tabs>
          <w:tab w:val="left" w:pos="912"/>
        </w:tabs>
      </w:pPr>
    </w:p>
    <w:p w14:paraId="03C8412F" w14:textId="0F2A4E22" w:rsidR="00E36004" w:rsidRDefault="00E36004" w:rsidP="00E80D1D">
      <w:pPr>
        <w:tabs>
          <w:tab w:val="left" w:pos="912"/>
        </w:tabs>
        <w:ind w:left="2880" w:hanging="2880"/>
      </w:pPr>
      <w:r>
        <w:t>2025</w:t>
      </w:r>
      <w:r>
        <w:tab/>
      </w:r>
      <w:r>
        <w:tab/>
      </w:r>
      <w:r w:rsidRPr="00E36004">
        <w:rPr>
          <w:b/>
          <w:bCs/>
        </w:rPr>
        <w:t>Designing Group Work that Works</w:t>
      </w:r>
    </w:p>
    <w:p w14:paraId="2BF401D7" w14:textId="763AD7F2" w:rsidR="00E36004" w:rsidRDefault="00E36004" w:rsidP="00E36004">
      <w:pPr>
        <w:pStyle w:val="ListParagraph"/>
        <w:numPr>
          <w:ilvl w:val="0"/>
          <w:numId w:val="45"/>
        </w:numPr>
        <w:tabs>
          <w:tab w:val="left" w:pos="912"/>
        </w:tabs>
      </w:pPr>
      <w:r>
        <w:t>Best practices for group work</w:t>
      </w:r>
    </w:p>
    <w:p w14:paraId="76569DC0" w14:textId="41DB14B6" w:rsidR="00E36004" w:rsidRDefault="00E36004" w:rsidP="00E36004">
      <w:pPr>
        <w:pStyle w:val="ListParagraph"/>
        <w:numPr>
          <w:ilvl w:val="0"/>
          <w:numId w:val="45"/>
        </w:numPr>
        <w:tabs>
          <w:tab w:val="left" w:pos="912"/>
        </w:tabs>
      </w:pPr>
      <w:r>
        <w:t xml:space="preserve">How to motivate students to work in groups </w:t>
      </w:r>
    </w:p>
    <w:p w14:paraId="4AE0AE4A" w14:textId="5DF52317" w:rsidR="00E36004" w:rsidRDefault="00E52C8B" w:rsidP="00E36004">
      <w:pPr>
        <w:pStyle w:val="ListParagraph"/>
        <w:numPr>
          <w:ilvl w:val="0"/>
          <w:numId w:val="45"/>
        </w:numPr>
        <w:tabs>
          <w:tab w:val="left" w:pos="912"/>
        </w:tabs>
      </w:pPr>
      <w:r>
        <w:t>Different group activities that can be built into lectures</w:t>
      </w:r>
    </w:p>
    <w:p w14:paraId="5291684C" w14:textId="3479490B" w:rsidR="00E80D1D" w:rsidRDefault="00E80D1D" w:rsidP="00E80D1D">
      <w:pPr>
        <w:tabs>
          <w:tab w:val="left" w:pos="912"/>
        </w:tabs>
        <w:ind w:left="2880" w:hanging="2880"/>
      </w:pPr>
      <w:r>
        <w:t>2025</w:t>
      </w:r>
      <w:r>
        <w:tab/>
      </w:r>
      <w:r>
        <w:tab/>
      </w:r>
      <w:r w:rsidRPr="00E80D1D">
        <w:rPr>
          <w:b/>
          <w:bCs/>
        </w:rPr>
        <w:t>Ohio Risk Assessment System Training</w:t>
      </w:r>
    </w:p>
    <w:p w14:paraId="529396F3" w14:textId="68287DB0" w:rsidR="00E80D1D" w:rsidRDefault="00F05A28" w:rsidP="00D17DDD">
      <w:pPr>
        <w:pStyle w:val="ListParagraph"/>
        <w:numPr>
          <w:ilvl w:val="0"/>
          <w:numId w:val="40"/>
        </w:numPr>
        <w:tabs>
          <w:tab w:val="left" w:pos="912"/>
        </w:tabs>
      </w:pPr>
      <w:r>
        <w:t>Trained in ORAS</w:t>
      </w:r>
    </w:p>
    <w:p w14:paraId="636CC116" w14:textId="342C20BA" w:rsidR="003E18ED" w:rsidRDefault="003E18ED" w:rsidP="00D17DDD">
      <w:pPr>
        <w:pStyle w:val="ListParagraph"/>
        <w:numPr>
          <w:ilvl w:val="0"/>
          <w:numId w:val="40"/>
        </w:numPr>
        <w:tabs>
          <w:tab w:val="left" w:pos="912"/>
        </w:tabs>
      </w:pPr>
      <w:r>
        <w:t>Certified in ORAS</w:t>
      </w:r>
    </w:p>
    <w:p w14:paraId="00495A9C" w14:textId="72D2AEA9" w:rsidR="00E80D1D" w:rsidRDefault="00E80D1D" w:rsidP="00E80D1D">
      <w:pPr>
        <w:tabs>
          <w:tab w:val="left" w:pos="912"/>
        </w:tabs>
        <w:ind w:left="2880" w:hanging="2880"/>
      </w:pPr>
      <w:r>
        <w:t>2025</w:t>
      </w:r>
      <w:r>
        <w:tab/>
      </w:r>
      <w:r>
        <w:tab/>
      </w:r>
      <w:r w:rsidRPr="00E80D1D">
        <w:rPr>
          <w:b/>
          <w:bCs/>
        </w:rPr>
        <w:t>Mental Health First Aid and Crisis Response</w:t>
      </w:r>
    </w:p>
    <w:p w14:paraId="272D770D" w14:textId="6B6CC7CD" w:rsidR="00F05A28" w:rsidRDefault="00F05A28" w:rsidP="00F05A28">
      <w:pPr>
        <w:pStyle w:val="ListParagraph"/>
        <w:numPr>
          <w:ilvl w:val="0"/>
          <w:numId w:val="39"/>
        </w:numPr>
        <w:tabs>
          <w:tab w:val="left" w:pos="912"/>
        </w:tabs>
      </w:pPr>
      <w:r>
        <w:t>Trained in mental health responses</w:t>
      </w:r>
    </w:p>
    <w:p w14:paraId="45C6C128" w14:textId="7B70908E" w:rsidR="003E18ED" w:rsidRPr="003E18ED" w:rsidRDefault="003E18ED" w:rsidP="003E18ED">
      <w:pPr>
        <w:tabs>
          <w:tab w:val="left" w:pos="912"/>
        </w:tabs>
        <w:ind w:left="2880" w:hanging="2880"/>
        <w:rPr>
          <w:b/>
          <w:bCs/>
        </w:rPr>
      </w:pPr>
      <w:r>
        <w:t>2025</w:t>
      </w:r>
      <w:r>
        <w:tab/>
      </w:r>
      <w:r>
        <w:tab/>
      </w:r>
      <w:r w:rsidRPr="003E18ED">
        <w:rPr>
          <w:b/>
          <w:bCs/>
        </w:rPr>
        <w:t>Enhancing Engagement for Both Faculty and Students in Asynchronous Online Courses</w:t>
      </w:r>
    </w:p>
    <w:p w14:paraId="160268BD" w14:textId="21AF92FA" w:rsidR="003E18ED" w:rsidRDefault="003E18ED" w:rsidP="003E18ED">
      <w:pPr>
        <w:pStyle w:val="ListParagraph"/>
        <w:numPr>
          <w:ilvl w:val="0"/>
          <w:numId w:val="39"/>
        </w:numPr>
        <w:tabs>
          <w:tab w:val="left" w:pos="912"/>
        </w:tabs>
      </w:pPr>
      <w:r>
        <w:t xml:space="preserve">Received tips and strategies for how to better engage students in the online environment </w:t>
      </w:r>
    </w:p>
    <w:p w14:paraId="7592B3B4" w14:textId="4739F896" w:rsidR="00D17DDD" w:rsidRDefault="00D17DDD" w:rsidP="00E80D1D">
      <w:pPr>
        <w:tabs>
          <w:tab w:val="left" w:pos="912"/>
        </w:tabs>
        <w:ind w:left="2880" w:hanging="2880"/>
      </w:pPr>
      <w:r>
        <w:lastRenderedPageBreak/>
        <w:t>2024</w:t>
      </w:r>
      <w:r>
        <w:tab/>
      </w:r>
      <w:r>
        <w:tab/>
      </w:r>
      <w:r w:rsidRPr="00D17DDD">
        <w:rPr>
          <w:b/>
          <w:bCs/>
        </w:rPr>
        <w:t>Introduction to Teaching and Learning Online for Graduate Student Instructors</w:t>
      </w:r>
    </w:p>
    <w:p w14:paraId="12DABA35" w14:textId="0EFBFD92" w:rsidR="00D17DDD" w:rsidRDefault="00906442" w:rsidP="00D17DDD">
      <w:pPr>
        <w:pStyle w:val="ListParagraph"/>
        <w:numPr>
          <w:ilvl w:val="0"/>
          <w:numId w:val="38"/>
        </w:numPr>
        <w:tabs>
          <w:tab w:val="left" w:pos="912"/>
        </w:tabs>
      </w:pPr>
      <w:r>
        <w:t>How to set up Canvas course</w:t>
      </w:r>
    </w:p>
    <w:p w14:paraId="12E30087" w14:textId="743B85D4" w:rsidR="00D17DDD" w:rsidRDefault="00906442" w:rsidP="00906442">
      <w:pPr>
        <w:pStyle w:val="ListParagraph"/>
        <w:numPr>
          <w:ilvl w:val="0"/>
          <w:numId w:val="38"/>
        </w:numPr>
        <w:tabs>
          <w:tab w:val="left" w:pos="912"/>
        </w:tabs>
      </w:pPr>
      <w:r>
        <w:t>Best practices for online</w:t>
      </w:r>
    </w:p>
    <w:p w14:paraId="0E387775" w14:textId="096D3F77" w:rsidR="00906442" w:rsidRDefault="00906442" w:rsidP="00906442">
      <w:pPr>
        <w:pStyle w:val="ListParagraph"/>
        <w:numPr>
          <w:ilvl w:val="1"/>
          <w:numId w:val="38"/>
        </w:numPr>
        <w:tabs>
          <w:tab w:val="left" w:pos="912"/>
        </w:tabs>
      </w:pPr>
      <w:r>
        <w:t>How students learn</w:t>
      </w:r>
    </w:p>
    <w:p w14:paraId="0E793C41" w14:textId="2F1CA7B5" w:rsidR="00906442" w:rsidRDefault="00906442" w:rsidP="00906442">
      <w:pPr>
        <w:pStyle w:val="ListParagraph"/>
        <w:numPr>
          <w:ilvl w:val="1"/>
          <w:numId w:val="38"/>
        </w:numPr>
        <w:tabs>
          <w:tab w:val="left" w:pos="912"/>
        </w:tabs>
      </w:pPr>
      <w:r>
        <w:t xml:space="preserve">Fostering motivation and engagement </w:t>
      </w:r>
    </w:p>
    <w:p w14:paraId="249FF5F2" w14:textId="51C283DD" w:rsidR="00906442" w:rsidRDefault="00906442" w:rsidP="00906442">
      <w:pPr>
        <w:pStyle w:val="ListParagraph"/>
        <w:numPr>
          <w:ilvl w:val="1"/>
          <w:numId w:val="38"/>
        </w:numPr>
        <w:tabs>
          <w:tab w:val="left" w:pos="912"/>
        </w:tabs>
      </w:pPr>
      <w:r>
        <w:t>Giving feedback</w:t>
      </w:r>
    </w:p>
    <w:p w14:paraId="590CD8E3" w14:textId="66C4DBDA" w:rsidR="00906442" w:rsidRDefault="00906442" w:rsidP="00906442">
      <w:pPr>
        <w:pStyle w:val="ListParagraph"/>
        <w:numPr>
          <w:ilvl w:val="1"/>
          <w:numId w:val="38"/>
        </w:numPr>
        <w:tabs>
          <w:tab w:val="left" w:pos="912"/>
        </w:tabs>
      </w:pPr>
      <w:r>
        <w:t>Building community</w:t>
      </w:r>
    </w:p>
    <w:p w14:paraId="45D0AD8A" w14:textId="6C2642F1" w:rsidR="00E80D1D" w:rsidRDefault="00E80D1D" w:rsidP="00E80D1D">
      <w:pPr>
        <w:tabs>
          <w:tab w:val="left" w:pos="912"/>
        </w:tabs>
        <w:ind w:left="2880" w:hanging="2880"/>
      </w:pPr>
      <w:r>
        <w:t>2024</w:t>
      </w:r>
      <w:r>
        <w:tab/>
      </w:r>
      <w:r>
        <w:tab/>
      </w:r>
      <w:r>
        <w:rPr>
          <w:b/>
          <w:bCs/>
        </w:rPr>
        <w:t>QP</w:t>
      </w:r>
      <w:r w:rsidRPr="00E80D1D">
        <w:rPr>
          <w:b/>
          <w:bCs/>
        </w:rPr>
        <w:t>R: Suicide Prevention Training</w:t>
      </w:r>
    </w:p>
    <w:p w14:paraId="7C8088F9" w14:textId="68B5449E" w:rsidR="00E80D1D" w:rsidRDefault="00E80D1D" w:rsidP="00E80D1D">
      <w:pPr>
        <w:pStyle w:val="ListParagraph"/>
        <w:numPr>
          <w:ilvl w:val="0"/>
          <w:numId w:val="37"/>
        </w:numPr>
        <w:tabs>
          <w:tab w:val="left" w:pos="912"/>
        </w:tabs>
      </w:pPr>
      <w:r>
        <w:t>Question Persuade Refer</w:t>
      </w:r>
    </w:p>
    <w:p w14:paraId="4AD94EFA" w14:textId="4129D296" w:rsidR="00E80D1D" w:rsidRDefault="00E80D1D" w:rsidP="00E80D1D">
      <w:pPr>
        <w:pStyle w:val="ListParagraph"/>
        <w:numPr>
          <w:ilvl w:val="0"/>
          <w:numId w:val="37"/>
        </w:numPr>
        <w:tabs>
          <w:tab w:val="left" w:pos="912"/>
        </w:tabs>
      </w:pPr>
      <w:r>
        <w:t>How to recognize signs</w:t>
      </w:r>
    </w:p>
    <w:p w14:paraId="694E1594" w14:textId="1757F96D" w:rsidR="00E80D1D" w:rsidRDefault="00E80D1D" w:rsidP="00E80D1D">
      <w:pPr>
        <w:pStyle w:val="ListParagraph"/>
        <w:numPr>
          <w:ilvl w:val="0"/>
          <w:numId w:val="37"/>
        </w:numPr>
        <w:tabs>
          <w:tab w:val="left" w:pos="912"/>
        </w:tabs>
      </w:pPr>
      <w:r>
        <w:t>Mental health intervention</w:t>
      </w:r>
    </w:p>
    <w:p w14:paraId="2C925278" w14:textId="75CA3487" w:rsidR="00733FA5" w:rsidRDefault="00733FA5" w:rsidP="00733FA5">
      <w:pPr>
        <w:tabs>
          <w:tab w:val="left" w:pos="912"/>
        </w:tabs>
        <w:ind w:left="2880" w:hanging="2880"/>
        <w:rPr>
          <w:b/>
          <w:bCs/>
        </w:rPr>
      </w:pPr>
      <w:r w:rsidRPr="00733FA5">
        <w:t>2024</w:t>
      </w:r>
      <w:r>
        <w:tab/>
      </w:r>
      <w:r>
        <w:tab/>
      </w:r>
      <w:r w:rsidRPr="00733FA5">
        <w:rPr>
          <w:b/>
          <w:bCs/>
        </w:rPr>
        <w:t>NTTAC Event: Heart Work Series: Am I just another</w:t>
      </w:r>
      <w:r>
        <w:rPr>
          <w:b/>
          <w:bCs/>
        </w:rPr>
        <w:t xml:space="preserve"> </w:t>
      </w:r>
      <w:r w:rsidRPr="00733FA5">
        <w:rPr>
          <w:b/>
          <w:bCs/>
        </w:rPr>
        <w:t>number?</w:t>
      </w:r>
      <w:r>
        <w:rPr>
          <w:b/>
          <w:bCs/>
        </w:rPr>
        <w:t xml:space="preserve"> </w:t>
      </w:r>
      <w:r w:rsidRPr="00733FA5">
        <w:rPr>
          <w:b/>
          <w:bCs/>
        </w:rPr>
        <w:t>Healing-centered re-unification for young people who are justice-impacted</w:t>
      </w:r>
    </w:p>
    <w:p w14:paraId="78592C52" w14:textId="77777777" w:rsidR="00733FA5" w:rsidRPr="00733FA5" w:rsidRDefault="00733FA5" w:rsidP="00733FA5">
      <w:pPr>
        <w:pStyle w:val="ListParagraph"/>
        <w:numPr>
          <w:ilvl w:val="0"/>
          <w:numId w:val="19"/>
        </w:numPr>
        <w:tabs>
          <w:tab w:val="left" w:pos="912"/>
        </w:tabs>
        <w:rPr>
          <w:b/>
          <w:bCs/>
        </w:rPr>
      </w:pPr>
      <w:r w:rsidRPr="00733FA5">
        <w:t>4-part series</w:t>
      </w:r>
    </w:p>
    <w:p w14:paraId="005021A0" w14:textId="77777777" w:rsidR="00733FA5" w:rsidRPr="00733FA5" w:rsidRDefault="00733FA5" w:rsidP="00233AB9">
      <w:pPr>
        <w:pStyle w:val="ListParagraph"/>
        <w:numPr>
          <w:ilvl w:val="0"/>
          <w:numId w:val="19"/>
        </w:numPr>
        <w:tabs>
          <w:tab w:val="left" w:pos="912"/>
        </w:tabs>
        <w:rPr>
          <w:b/>
          <w:bCs/>
        </w:rPr>
      </w:pPr>
      <w:r w:rsidRPr="00733FA5">
        <w:t>Fostering an environment of healing and moving beyond what happened to you to what is right with you</w:t>
      </w:r>
    </w:p>
    <w:p w14:paraId="24A9A03C" w14:textId="77777777" w:rsidR="00733FA5" w:rsidRPr="00733FA5" w:rsidRDefault="00733FA5" w:rsidP="00733FA5">
      <w:pPr>
        <w:tabs>
          <w:tab w:val="left" w:pos="912"/>
        </w:tabs>
        <w:rPr>
          <w:b/>
          <w:bCs/>
        </w:rPr>
      </w:pPr>
      <w:r>
        <w:t>2024</w:t>
      </w:r>
      <w:r>
        <w:tab/>
      </w:r>
      <w:r>
        <w:tab/>
      </w:r>
      <w:r>
        <w:tab/>
      </w:r>
      <w:r>
        <w:tab/>
      </w:r>
      <w:r w:rsidRPr="00733FA5">
        <w:rPr>
          <w:b/>
          <w:bCs/>
        </w:rPr>
        <w:t>GrantForward training and workshop</w:t>
      </w:r>
    </w:p>
    <w:p w14:paraId="615368AB" w14:textId="77777777" w:rsidR="00733FA5" w:rsidRDefault="00733FA5" w:rsidP="00733FA5">
      <w:pPr>
        <w:pStyle w:val="ListParagraph"/>
        <w:numPr>
          <w:ilvl w:val="0"/>
          <w:numId w:val="20"/>
        </w:numPr>
        <w:tabs>
          <w:tab w:val="left" w:pos="912"/>
        </w:tabs>
      </w:pPr>
      <w:r w:rsidRPr="00733FA5">
        <w:t>Workshop for creating GrantForward account + research profile set-up</w:t>
      </w:r>
    </w:p>
    <w:p w14:paraId="48CA3979" w14:textId="77777777" w:rsidR="00733FA5" w:rsidRDefault="00733FA5" w:rsidP="00733FA5">
      <w:pPr>
        <w:pStyle w:val="ListParagraph"/>
        <w:numPr>
          <w:ilvl w:val="0"/>
          <w:numId w:val="20"/>
        </w:numPr>
        <w:tabs>
          <w:tab w:val="left" w:pos="912"/>
        </w:tabs>
      </w:pPr>
      <w:r w:rsidRPr="00733FA5">
        <w:t>Formal Training on GrantForward</w:t>
      </w:r>
    </w:p>
    <w:p w14:paraId="3FF1C852" w14:textId="77777777" w:rsidR="00733FA5" w:rsidRDefault="00733FA5" w:rsidP="00733FA5">
      <w:pPr>
        <w:tabs>
          <w:tab w:val="left" w:pos="912"/>
        </w:tabs>
        <w:ind w:left="2880" w:hanging="2880"/>
        <w:rPr>
          <w:b/>
          <w:bCs/>
        </w:rPr>
      </w:pPr>
      <w:r>
        <w:t>2024</w:t>
      </w:r>
      <w:r>
        <w:tab/>
      </w:r>
      <w:r>
        <w:tab/>
      </w:r>
      <w:r w:rsidRPr="00733FA5">
        <w:rPr>
          <w:b/>
          <w:bCs/>
        </w:rPr>
        <w:t>Protecting Children: Identifying and Reporting Sexual Misconduct</w:t>
      </w:r>
    </w:p>
    <w:p w14:paraId="31006D79" w14:textId="77777777" w:rsidR="00733FA5" w:rsidRPr="00733FA5" w:rsidRDefault="00733FA5" w:rsidP="00733FA5">
      <w:pPr>
        <w:pStyle w:val="ListParagraph"/>
        <w:numPr>
          <w:ilvl w:val="0"/>
          <w:numId w:val="22"/>
        </w:numPr>
        <w:tabs>
          <w:tab w:val="left" w:pos="912"/>
        </w:tabs>
        <w:rPr>
          <w:b/>
          <w:bCs/>
        </w:rPr>
      </w:pPr>
      <w:r w:rsidRPr="00733FA5">
        <w:t>Targeting educators for how to prevent and report sexual misconduct</w:t>
      </w:r>
    </w:p>
    <w:p w14:paraId="2C3ADF3F" w14:textId="77777777" w:rsidR="00733FA5" w:rsidRPr="00733FA5" w:rsidRDefault="00733FA5" w:rsidP="00733FA5">
      <w:pPr>
        <w:pStyle w:val="ListParagraph"/>
        <w:numPr>
          <w:ilvl w:val="0"/>
          <w:numId w:val="22"/>
        </w:numPr>
        <w:tabs>
          <w:tab w:val="left" w:pos="912"/>
        </w:tabs>
        <w:rPr>
          <w:b/>
          <w:bCs/>
        </w:rPr>
      </w:pPr>
      <w:r w:rsidRPr="00733FA5">
        <w:t>How to identify and stop sexual misconduct by educators</w:t>
      </w:r>
    </w:p>
    <w:p w14:paraId="57CF760B" w14:textId="77777777" w:rsidR="00733FA5" w:rsidRDefault="00733FA5" w:rsidP="00733FA5">
      <w:pPr>
        <w:tabs>
          <w:tab w:val="left" w:pos="912"/>
        </w:tabs>
        <w:rPr>
          <w:b/>
          <w:bCs/>
        </w:rPr>
      </w:pPr>
      <w:r>
        <w:t>2024</w:t>
      </w:r>
      <w:r>
        <w:tab/>
      </w:r>
      <w:r>
        <w:tab/>
      </w:r>
      <w:r>
        <w:tab/>
      </w:r>
      <w:r>
        <w:tab/>
      </w:r>
      <w:r w:rsidRPr="00733FA5">
        <w:rPr>
          <w:b/>
          <w:bCs/>
        </w:rPr>
        <w:t>Protecting Children: Shine a Light</w:t>
      </w:r>
    </w:p>
    <w:p w14:paraId="57387956" w14:textId="421938A4" w:rsidR="00733FA5" w:rsidRPr="00733FA5" w:rsidRDefault="00733FA5" w:rsidP="00733FA5">
      <w:pPr>
        <w:pStyle w:val="ListParagraph"/>
        <w:numPr>
          <w:ilvl w:val="0"/>
          <w:numId w:val="23"/>
        </w:numPr>
        <w:tabs>
          <w:tab w:val="left" w:pos="912"/>
        </w:tabs>
        <w:rPr>
          <w:b/>
          <w:bCs/>
        </w:rPr>
      </w:pPr>
      <w:r w:rsidRPr="00733FA5">
        <w:t>Awareness of sexual abuse of kids and teens on campu</w:t>
      </w:r>
      <w:r>
        <w:t>s</w:t>
      </w:r>
    </w:p>
    <w:p w14:paraId="06730BCD" w14:textId="56ACE5A2" w:rsidR="00733FA5" w:rsidRPr="00733FA5" w:rsidRDefault="00733FA5" w:rsidP="00733FA5">
      <w:pPr>
        <w:tabs>
          <w:tab w:val="left" w:pos="912"/>
        </w:tabs>
        <w:rPr>
          <w:b/>
          <w:bCs/>
        </w:rPr>
      </w:pPr>
      <w:r>
        <w:t>2024</w:t>
      </w:r>
      <w:r>
        <w:tab/>
      </w:r>
      <w:r>
        <w:tab/>
      </w:r>
      <w:r>
        <w:tab/>
      </w:r>
      <w:r>
        <w:tab/>
      </w:r>
      <w:r w:rsidRPr="00733FA5">
        <w:rPr>
          <w:b/>
          <w:bCs/>
        </w:rPr>
        <w:t>Getting Started with R for Data Analysis</w:t>
      </w:r>
    </w:p>
    <w:p w14:paraId="40D2F7AD" w14:textId="77777777" w:rsidR="00733FA5" w:rsidRPr="00733FA5" w:rsidRDefault="00733FA5" w:rsidP="00733FA5">
      <w:pPr>
        <w:pStyle w:val="ListParagraph"/>
        <w:numPr>
          <w:ilvl w:val="0"/>
          <w:numId w:val="23"/>
        </w:numPr>
        <w:tabs>
          <w:tab w:val="left" w:pos="912"/>
        </w:tabs>
        <w:rPr>
          <w:b/>
          <w:bCs/>
        </w:rPr>
      </w:pPr>
      <w:r w:rsidRPr="00733FA5">
        <w:t>Introduction to R</w:t>
      </w:r>
    </w:p>
    <w:p w14:paraId="440A25A2" w14:textId="77777777" w:rsidR="00733FA5" w:rsidRPr="00733FA5" w:rsidRDefault="00733FA5" w:rsidP="00733FA5">
      <w:pPr>
        <w:pStyle w:val="ListParagraph"/>
        <w:numPr>
          <w:ilvl w:val="0"/>
          <w:numId w:val="23"/>
        </w:numPr>
        <w:tabs>
          <w:tab w:val="left" w:pos="912"/>
        </w:tabs>
        <w:rPr>
          <w:b/>
          <w:bCs/>
        </w:rPr>
      </w:pPr>
      <w:r w:rsidRPr="00733FA5">
        <w:t>How to download/use the progra</w:t>
      </w:r>
      <w:r>
        <w:t>m</w:t>
      </w:r>
    </w:p>
    <w:p w14:paraId="081AE624" w14:textId="77777777" w:rsidR="00733FA5" w:rsidRPr="00733FA5" w:rsidRDefault="00733FA5" w:rsidP="00733FA5">
      <w:pPr>
        <w:pStyle w:val="ListParagraph"/>
        <w:numPr>
          <w:ilvl w:val="0"/>
          <w:numId w:val="23"/>
        </w:numPr>
        <w:tabs>
          <w:tab w:val="left" w:pos="912"/>
        </w:tabs>
        <w:rPr>
          <w:b/>
          <w:bCs/>
        </w:rPr>
      </w:pPr>
      <w:r w:rsidRPr="00733FA5">
        <w:t xml:space="preserve">Tips and </w:t>
      </w:r>
      <w:r>
        <w:t>t</w:t>
      </w:r>
      <w:r w:rsidRPr="00733FA5">
        <w:t>echniques for coding</w:t>
      </w:r>
    </w:p>
    <w:p w14:paraId="5F680CE4" w14:textId="3F8B6D1C" w:rsidR="00733FA5" w:rsidRPr="00733FA5" w:rsidRDefault="00733FA5" w:rsidP="00733FA5">
      <w:pPr>
        <w:tabs>
          <w:tab w:val="left" w:pos="912"/>
        </w:tabs>
        <w:ind w:left="2880" w:hanging="2880"/>
        <w:rPr>
          <w:b/>
          <w:bCs/>
        </w:rPr>
      </w:pPr>
      <w:r>
        <w:lastRenderedPageBreak/>
        <w:t>2024</w:t>
      </w:r>
      <w:r>
        <w:tab/>
      </w:r>
      <w:r>
        <w:tab/>
      </w:r>
      <w:r w:rsidRPr="00733FA5">
        <w:rPr>
          <w:b/>
          <w:bCs/>
        </w:rPr>
        <w:t>Understanding Neurodiversity: Strategies for</w:t>
      </w:r>
      <w:r>
        <w:rPr>
          <w:b/>
          <w:bCs/>
        </w:rPr>
        <w:t xml:space="preserve"> </w:t>
      </w:r>
      <w:r w:rsidRPr="00733FA5">
        <w:rPr>
          <w:b/>
          <w:bCs/>
        </w:rPr>
        <w:t>Creating Neurodiverse Inclusive Courses</w:t>
      </w:r>
    </w:p>
    <w:p w14:paraId="76C38534" w14:textId="77777777" w:rsidR="00733FA5" w:rsidRPr="00733FA5" w:rsidRDefault="00733FA5" w:rsidP="00733FA5">
      <w:pPr>
        <w:pStyle w:val="ListParagraph"/>
        <w:numPr>
          <w:ilvl w:val="0"/>
          <w:numId w:val="27"/>
        </w:numPr>
        <w:tabs>
          <w:tab w:val="left" w:pos="912"/>
        </w:tabs>
        <w:rPr>
          <w:b/>
          <w:bCs/>
        </w:rPr>
      </w:pPr>
      <w:r w:rsidRPr="00733FA5">
        <w:t>Learned tips and tricks for how to help neurodiverse students</w:t>
      </w:r>
    </w:p>
    <w:p w14:paraId="3996BE4C" w14:textId="77777777" w:rsidR="00733FA5" w:rsidRPr="00733FA5" w:rsidRDefault="00733FA5" w:rsidP="00733FA5">
      <w:pPr>
        <w:pStyle w:val="ListParagraph"/>
        <w:numPr>
          <w:ilvl w:val="0"/>
          <w:numId w:val="27"/>
        </w:numPr>
        <w:tabs>
          <w:tab w:val="left" w:pos="912"/>
        </w:tabs>
        <w:rPr>
          <w:b/>
          <w:bCs/>
        </w:rPr>
      </w:pPr>
      <w:r w:rsidRPr="00733FA5">
        <w:t>Balancing flexibility and accountability</w:t>
      </w:r>
    </w:p>
    <w:p w14:paraId="4CF0F753" w14:textId="6C8D7AFA" w:rsidR="00733FA5" w:rsidRPr="00733FA5" w:rsidRDefault="00733FA5" w:rsidP="00733FA5">
      <w:pPr>
        <w:tabs>
          <w:tab w:val="left" w:pos="912"/>
        </w:tabs>
        <w:rPr>
          <w:b/>
          <w:bCs/>
        </w:rPr>
      </w:pPr>
      <w:r>
        <w:t>2024</w:t>
      </w:r>
      <w:r>
        <w:tab/>
      </w:r>
      <w:r>
        <w:tab/>
      </w:r>
      <w:r>
        <w:tab/>
      </w:r>
      <w:r>
        <w:tab/>
      </w:r>
      <w:r w:rsidRPr="00733FA5">
        <w:rPr>
          <w:b/>
          <w:bCs/>
        </w:rPr>
        <w:t>Data Visualization Workshop</w:t>
      </w:r>
    </w:p>
    <w:p w14:paraId="0724E38C" w14:textId="77777777" w:rsidR="00733FA5" w:rsidRPr="00733FA5" w:rsidRDefault="00733FA5" w:rsidP="00733FA5">
      <w:pPr>
        <w:pStyle w:val="ListParagraph"/>
        <w:numPr>
          <w:ilvl w:val="0"/>
          <w:numId w:val="29"/>
        </w:numPr>
        <w:tabs>
          <w:tab w:val="left" w:pos="912"/>
        </w:tabs>
        <w:rPr>
          <w:b/>
          <w:bCs/>
        </w:rPr>
      </w:pPr>
      <w:r w:rsidRPr="00733FA5">
        <w:t>Stata</w:t>
      </w:r>
    </w:p>
    <w:p w14:paraId="616B56EE" w14:textId="77777777" w:rsidR="00733FA5" w:rsidRPr="00733FA5" w:rsidRDefault="00733FA5" w:rsidP="00733FA5">
      <w:pPr>
        <w:pStyle w:val="ListParagraph"/>
        <w:numPr>
          <w:ilvl w:val="0"/>
          <w:numId w:val="29"/>
        </w:numPr>
        <w:tabs>
          <w:tab w:val="left" w:pos="912"/>
        </w:tabs>
        <w:rPr>
          <w:b/>
          <w:bCs/>
        </w:rPr>
      </w:pPr>
      <w:r w:rsidRPr="00733FA5">
        <w:t>Effective coding and best practices</w:t>
      </w:r>
    </w:p>
    <w:p w14:paraId="14CFD8C0" w14:textId="77777777" w:rsidR="00733FA5" w:rsidRPr="00733FA5" w:rsidRDefault="00733FA5" w:rsidP="00733FA5">
      <w:pPr>
        <w:pStyle w:val="ListParagraph"/>
        <w:numPr>
          <w:ilvl w:val="0"/>
          <w:numId w:val="29"/>
        </w:numPr>
        <w:tabs>
          <w:tab w:val="left" w:pos="912"/>
        </w:tabs>
        <w:rPr>
          <w:b/>
          <w:bCs/>
        </w:rPr>
      </w:pPr>
      <w:r w:rsidRPr="00733FA5">
        <w:t>Different graphs/figures/plots to visualize data</w:t>
      </w:r>
    </w:p>
    <w:p w14:paraId="11843E49" w14:textId="77777777" w:rsidR="00733FA5" w:rsidRDefault="00733FA5" w:rsidP="00733FA5">
      <w:pPr>
        <w:rPr>
          <w:b/>
          <w:bCs/>
        </w:rPr>
      </w:pPr>
      <w:r>
        <w:t>2023</w:t>
      </w:r>
      <w:r>
        <w:tab/>
      </w:r>
      <w:r>
        <w:tab/>
      </w:r>
      <w:r>
        <w:tab/>
      </w:r>
      <w:r>
        <w:tab/>
      </w:r>
      <w:r>
        <w:rPr>
          <w:b/>
          <w:bCs/>
        </w:rPr>
        <w:t>Cognitive Behavioral Interventions Training</w:t>
      </w:r>
    </w:p>
    <w:p w14:paraId="13BE4726" w14:textId="6ACBD1C4" w:rsidR="00F10FB2" w:rsidRPr="00733FA5" w:rsidRDefault="00733FA5" w:rsidP="00733FA5">
      <w:pPr>
        <w:pStyle w:val="ListParagraph"/>
        <w:numPr>
          <w:ilvl w:val="0"/>
          <w:numId w:val="33"/>
        </w:numPr>
        <w:rPr>
          <w:b/>
          <w:bCs/>
        </w:rPr>
      </w:pPr>
      <w:r>
        <w:t>20 hours</w:t>
      </w:r>
    </w:p>
    <w:p w14:paraId="67E489F9" w14:textId="313FB429" w:rsidR="00733FA5" w:rsidRPr="00733FA5" w:rsidRDefault="00733FA5" w:rsidP="00733FA5">
      <w:pPr>
        <w:rPr>
          <w:b/>
          <w:bCs/>
        </w:rPr>
      </w:pPr>
      <w:r>
        <w:t>2018</w:t>
      </w:r>
      <w:r>
        <w:tab/>
      </w:r>
      <w:r>
        <w:tab/>
      </w:r>
      <w:r>
        <w:tab/>
      </w:r>
      <w:r>
        <w:tab/>
      </w:r>
      <w:r w:rsidRPr="00733FA5">
        <w:rPr>
          <w:b/>
          <w:bCs/>
        </w:rPr>
        <w:t>FEMA Active Shooter Training</w:t>
      </w:r>
    </w:p>
    <w:p w14:paraId="1CD732F6" w14:textId="77777777" w:rsidR="00733FA5" w:rsidRPr="00733FA5" w:rsidRDefault="00733FA5" w:rsidP="00733FA5">
      <w:pPr>
        <w:pStyle w:val="ListParagraph"/>
        <w:numPr>
          <w:ilvl w:val="0"/>
          <w:numId w:val="33"/>
        </w:numPr>
        <w:rPr>
          <w:b/>
          <w:bCs/>
        </w:rPr>
      </w:pPr>
      <w:r>
        <w:t>What to do (run, hide, fight)</w:t>
      </w:r>
    </w:p>
    <w:p w14:paraId="081E15F5" w14:textId="6494002A" w:rsidR="00733FA5" w:rsidRPr="00733FA5" w:rsidRDefault="00733FA5" w:rsidP="00733FA5">
      <w:pPr>
        <w:pStyle w:val="ListParagraph"/>
        <w:numPr>
          <w:ilvl w:val="0"/>
          <w:numId w:val="33"/>
        </w:numPr>
        <w:rPr>
          <w:b/>
          <w:bCs/>
        </w:rPr>
      </w:pPr>
      <w:r>
        <w:t>How to recognize aspects of your environment (windows, fire extinguisher)</w:t>
      </w:r>
    </w:p>
    <w:tbl>
      <w:tblPr>
        <w:tblW w:w="9370" w:type="dxa"/>
        <w:tblCellMar>
          <w:left w:w="0" w:type="dxa"/>
          <w:right w:w="0" w:type="dxa"/>
        </w:tblCellMar>
        <w:tblLook w:val="0600" w:firstRow="0" w:lastRow="0" w:firstColumn="0" w:lastColumn="0" w:noHBand="1" w:noVBand="1"/>
      </w:tblPr>
      <w:tblGrid>
        <w:gridCol w:w="9370"/>
      </w:tblGrid>
      <w:tr w:rsidR="00733FA5" w:rsidRPr="00733FA5" w14:paraId="60368E0F" w14:textId="77777777" w:rsidTr="00386F06">
        <w:trPr>
          <w:trHeight w:val="80"/>
        </w:trPr>
        <w:tc>
          <w:tcPr>
            <w:tcW w:w="9370" w:type="dxa"/>
            <w:tcBorders>
              <w:bottom w:val="single" w:sz="4" w:space="0" w:color="auto"/>
            </w:tcBorders>
          </w:tcPr>
          <w:p w14:paraId="54DA9297" w14:textId="77777777" w:rsidR="00733FA5" w:rsidRPr="00733FA5" w:rsidRDefault="00733FA5" w:rsidP="00733FA5">
            <w:pPr>
              <w:rPr>
                <w:b/>
                <w:bCs/>
                <w:iCs/>
              </w:rPr>
            </w:pPr>
          </w:p>
        </w:tc>
      </w:tr>
    </w:tbl>
    <w:p w14:paraId="2BC441D5" w14:textId="77777777" w:rsidR="00733FA5" w:rsidRDefault="00733FA5" w:rsidP="00733FA5">
      <w:pPr>
        <w:jc w:val="center"/>
        <w:rPr>
          <w:b/>
          <w:bCs/>
        </w:rPr>
      </w:pPr>
    </w:p>
    <w:p w14:paraId="78036B37" w14:textId="2CD8DAD4" w:rsidR="00733FA5" w:rsidRPr="00733FA5" w:rsidRDefault="00733FA5" w:rsidP="00733FA5">
      <w:pPr>
        <w:jc w:val="center"/>
        <w:rPr>
          <w:b/>
          <w:bCs/>
          <w:sz w:val="28"/>
          <w:szCs w:val="28"/>
        </w:rPr>
      </w:pPr>
      <w:r w:rsidRPr="00733FA5">
        <w:rPr>
          <w:b/>
          <w:bCs/>
          <w:sz w:val="28"/>
          <w:szCs w:val="28"/>
        </w:rPr>
        <w:t>Professional Organizations</w:t>
      </w:r>
    </w:p>
    <w:p w14:paraId="621393B4" w14:textId="77777777" w:rsidR="00733FA5" w:rsidRDefault="00733FA5" w:rsidP="00733FA5">
      <w:r>
        <w:t>American Society of Criminology Student Member (2019-present)</w:t>
      </w:r>
    </w:p>
    <w:p w14:paraId="2416386F" w14:textId="77777777" w:rsidR="00733FA5" w:rsidRDefault="00733FA5" w:rsidP="00733FA5">
      <w:pPr>
        <w:pStyle w:val="ListParagraph"/>
        <w:numPr>
          <w:ilvl w:val="0"/>
          <w:numId w:val="35"/>
        </w:numPr>
        <w:spacing w:line="259" w:lineRule="auto"/>
      </w:pPr>
      <w:r w:rsidRPr="002557DE">
        <w:t>Division Corrections and Sentencing</w:t>
      </w:r>
    </w:p>
    <w:p w14:paraId="037FBE37" w14:textId="77777777" w:rsidR="00733FA5" w:rsidRDefault="00733FA5" w:rsidP="00733FA5">
      <w:pPr>
        <w:pStyle w:val="ListParagraph"/>
        <w:numPr>
          <w:ilvl w:val="0"/>
          <w:numId w:val="35"/>
        </w:numPr>
        <w:spacing w:line="259" w:lineRule="auto"/>
      </w:pPr>
      <w:r w:rsidRPr="002557DE">
        <w:t>Division Critical Criminology &amp; Social Justice</w:t>
      </w:r>
    </w:p>
    <w:p w14:paraId="56B0E6D2" w14:textId="77777777" w:rsidR="00733FA5" w:rsidRDefault="00733FA5" w:rsidP="00733FA5">
      <w:pPr>
        <w:pStyle w:val="ListParagraph"/>
        <w:numPr>
          <w:ilvl w:val="0"/>
          <w:numId w:val="35"/>
        </w:numPr>
        <w:spacing w:line="259" w:lineRule="auto"/>
      </w:pPr>
      <w:r w:rsidRPr="002557DE">
        <w:t>Division Dev/Life-Course Criminolog</w:t>
      </w:r>
      <w:r>
        <w:t>y</w:t>
      </w:r>
    </w:p>
    <w:p w14:paraId="5B93F1E2" w14:textId="77777777" w:rsidR="00733FA5" w:rsidRDefault="00733FA5" w:rsidP="00733FA5">
      <w:pPr>
        <w:pStyle w:val="ListParagraph"/>
        <w:numPr>
          <w:ilvl w:val="0"/>
          <w:numId w:val="35"/>
        </w:numPr>
        <w:spacing w:line="259" w:lineRule="auto"/>
      </w:pPr>
      <w:r w:rsidRPr="002557DE">
        <w:t>Division Public Opinion &amp; Policy</w:t>
      </w:r>
    </w:p>
    <w:p w14:paraId="55B36502" w14:textId="77777777" w:rsidR="00733FA5" w:rsidRDefault="00733FA5" w:rsidP="00733FA5">
      <w:pPr>
        <w:pStyle w:val="ListParagraph"/>
        <w:numPr>
          <w:ilvl w:val="0"/>
          <w:numId w:val="35"/>
        </w:numPr>
        <w:spacing w:line="259" w:lineRule="auto"/>
      </w:pPr>
      <w:r w:rsidRPr="002557DE">
        <w:t>Division Queer Criminology</w:t>
      </w:r>
    </w:p>
    <w:p w14:paraId="5E36EBDF" w14:textId="77777777" w:rsidR="00733FA5" w:rsidRPr="002557DE" w:rsidRDefault="00733FA5" w:rsidP="00733FA5">
      <w:pPr>
        <w:pStyle w:val="ListParagraph"/>
        <w:numPr>
          <w:ilvl w:val="0"/>
          <w:numId w:val="35"/>
        </w:numPr>
        <w:spacing w:line="259" w:lineRule="auto"/>
      </w:pPr>
      <w:r w:rsidRPr="002557DE">
        <w:t>Division Victimology</w:t>
      </w:r>
    </w:p>
    <w:p w14:paraId="2636955E" w14:textId="77777777" w:rsidR="00733FA5" w:rsidRDefault="00733FA5" w:rsidP="00733FA5">
      <w:r>
        <w:t>Academy of Criminal Justice Sciences Student Member</w:t>
      </w:r>
    </w:p>
    <w:p w14:paraId="708CF14B" w14:textId="0BF08BF9" w:rsidR="00733FA5" w:rsidRDefault="00733FA5" w:rsidP="00733FA5">
      <w:pPr>
        <w:pStyle w:val="ListParagraph"/>
        <w:numPr>
          <w:ilvl w:val="0"/>
          <w:numId w:val="36"/>
        </w:numPr>
      </w:pPr>
      <w:r>
        <w:t>Corrections Section</w:t>
      </w:r>
    </w:p>
    <w:tbl>
      <w:tblPr>
        <w:tblW w:w="9370" w:type="dxa"/>
        <w:tblCellMar>
          <w:left w:w="0" w:type="dxa"/>
          <w:right w:w="0" w:type="dxa"/>
        </w:tblCellMar>
        <w:tblLook w:val="0600" w:firstRow="0" w:lastRow="0" w:firstColumn="0" w:lastColumn="0" w:noHBand="1" w:noVBand="1"/>
      </w:tblPr>
      <w:tblGrid>
        <w:gridCol w:w="9370"/>
      </w:tblGrid>
      <w:tr w:rsidR="00EC65BC" w:rsidRPr="00733FA5" w14:paraId="29D0EDB9" w14:textId="77777777" w:rsidTr="00386F06">
        <w:trPr>
          <w:trHeight w:val="80"/>
        </w:trPr>
        <w:tc>
          <w:tcPr>
            <w:tcW w:w="9370" w:type="dxa"/>
            <w:tcBorders>
              <w:bottom w:val="single" w:sz="4" w:space="0" w:color="auto"/>
            </w:tcBorders>
          </w:tcPr>
          <w:p w14:paraId="3FAB4DB5" w14:textId="77777777" w:rsidR="00EC65BC" w:rsidRPr="00733FA5" w:rsidRDefault="00EC65BC" w:rsidP="00386F06">
            <w:pPr>
              <w:rPr>
                <w:b/>
                <w:bCs/>
                <w:iCs/>
              </w:rPr>
            </w:pPr>
          </w:p>
        </w:tc>
      </w:tr>
    </w:tbl>
    <w:p w14:paraId="1CBE2084" w14:textId="77777777" w:rsidR="00EC65BC" w:rsidRDefault="00EC65BC" w:rsidP="00EC65BC">
      <w:pPr>
        <w:jc w:val="center"/>
      </w:pPr>
    </w:p>
    <w:p w14:paraId="2567FAD3" w14:textId="71CB3BB2" w:rsidR="00733FA5" w:rsidRPr="00EC65BC" w:rsidRDefault="00EC65BC" w:rsidP="00EC65BC">
      <w:pPr>
        <w:jc w:val="center"/>
        <w:rPr>
          <w:b/>
          <w:bCs/>
          <w:sz w:val="28"/>
          <w:szCs w:val="28"/>
        </w:rPr>
      </w:pPr>
      <w:r w:rsidRPr="00EC65BC">
        <w:rPr>
          <w:b/>
          <w:bCs/>
          <w:sz w:val="28"/>
          <w:szCs w:val="28"/>
        </w:rPr>
        <w:t>Computer Skills</w:t>
      </w:r>
    </w:p>
    <w:p w14:paraId="7F17D2D4" w14:textId="77777777" w:rsidR="00EC65BC" w:rsidRDefault="00EC65BC" w:rsidP="00EC65BC">
      <w:r>
        <w:lastRenderedPageBreak/>
        <w:t>HLM</w:t>
      </w:r>
    </w:p>
    <w:p w14:paraId="036D2BA5" w14:textId="63C98881" w:rsidR="00EC65BC" w:rsidRDefault="00EC65BC" w:rsidP="00EC65BC">
      <w:r>
        <w:t>Microsoft Office (</w:t>
      </w:r>
      <w:r w:rsidRPr="009F36D0">
        <w:t>Excel, Word, PowerPoint, Outlook, Access</w:t>
      </w:r>
      <w:r>
        <w:t>)</w:t>
      </w:r>
    </w:p>
    <w:p w14:paraId="5A6EAD29" w14:textId="2C2C8271" w:rsidR="00EC65BC" w:rsidRDefault="00EC65BC" w:rsidP="00EC65BC">
      <w:r>
        <w:t>R</w:t>
      </w:r>
    </w:p>
    <w:p w14:paraId="21DED6AD" w14:textId="79B8A91D" w:rsidR="00EC65BC" w:rsidRDefault="00EC65BC" w:rsidP="00EC65BC">
      <w:r>
        <w:t>SPSS</w:t>
      </w:r>
    </w:p>
    <w:p w14:paraId="6ACAED7B" w14:textId="2DA80544" w:rsidR="00EC65BC" w:rsidRPr="00FD5A7F" w:rsidRDefault="00EC65BC" w:rsidP="00EC65BC">
      <w:r>
        <w:t>Stata</w:t>
      </w:r>
    </w:p>
    <w:p w14:paraId="03CCDC1B" w14:textId="62832294" w:rsidR="00733FA5" w:rsidRPr="00733FA5" w:rsidRDefault="00733FA5" w:rsidP="00733FA5"/>
    <w:p w14:paraId="6D772C06" w14:textId="77777777" w:rsidR="002750CC" w:rsidRDefault="002750CC"/>
    <w:sectPr w:rsidR="002750CC" w:rsidSect="005451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0C48" w14:textId="77777777" w:rsidR="00EB209F" w:rsidRDefault="00EB209F" w:rsidP="007A6EE4">
      <w:pPr>
        <w:spacing w:after="0" w:line="240" w:lineRule="auto"/>
      </w:pPr>
      <w:r>
        <w:separator/>
      </w:r>
    </w:p>
  </w:endnote>
  <w:endnote w:type="continuationSeparator" w:id="0">
    <w:p w14:paraId="29B9183F" w14:textId="77777777" w:rsidR="00EB209F" w:rsidRDefault="00EB209F" w:rsidP="007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1383" w14:textId="77777777" w:rsidR="00EB209F" w:rsidRDefault="00EB209F" w:rsidP="007A6EE4">
      <w:pPr>
        <w:spacing w:after="0" w:line="240" w:lineRule="auto"/>
      </w:pPr>
      <w:r>
        <w:separator/>
      </w:r>
    </w:p>
  </w:footnote>
  <w:footnote w:type="continuationSeparator" w:id="0">
    <w:p w14:paraId="3B9F6C2D" w14:textId="77777777" w:rsidR="00EB209F" w:rsidRDefault="00EB209F" w:rsidP="007A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8362491" w14:textId="77777777" w:rsidR="007A6EE4" w:rsidRDefault="007A6EE4">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4D8001A" w14:textId="77777777" w:rsidR="007A6EE4" w:rsidRDefault="007A6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C71"/>
    <w:multiLevelType w:val="hybridMultilevel"/>
    <w:tmpl w:val="9460B5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6C025ED"/>
    <w:multiLevelType w:val="hybridMultilevel"/>
    <w:tmpl w:val="7DC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639D"/>
    <w:multiLevelType w:val="hybridMultilevel"/>
    <w:tmpl w:val="A4C6D6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00549A1"/>
    <w:multiLevelType w:val="hybridMultilevel"/>
    <w:tmpl w:val="EC2A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1B30"/>
    <w:multiLevelType w:val="hybridMultilevel"/>
    <w:tmpl w:val="7952D62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155C2B1C"/>
    <w:multiLevelType w:val="hybridMultilevel"/>
    <w:tmpl w:val="3D1485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7E56897"/>
    <w:multiLevelType w:val="hybridMultilevel"/>
    <w:tmpl w:val="2782EF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8617E88"/>
    <w:multiLevelType w:val="hybridMultilevel"/>
    <w:tmpl w:val="1A2211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A880CDE"/>
    <w:multiLevelType w:val="hybridMultilevel"/>
    <w:tmpl w:val="865E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91349"/>
    <w:multiLevelType w:val="hybridMultilevel"/>
    <w:tmpl w:val="0A581E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C0A5293"/>
    <w:multiLevelType w:val="hybridMultilevel"/>
    <w:tmpl w:val="40D0E2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E6539A1"/>
    <w:multiLevelType w:val="hybridMultilevel"/>
    <w:tmpl w:val="1DD82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F9D7B7D"/>
    <w:multiLevelType w:val="hybridMultilevel"/>
    <w:tmpl w:val="862CD2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2972E51"/>
    <w:multiLevelType w:val="hybridMultilevel"/>
    <w:tmpl w:val="4CEEA2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23565885"/>
    <w:multiLevelType w:val="hybridMultilevel"/>
    <w:tmpl w:val="6824843C"/>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5" w15:restartNumberingAfterBreak="0">
    <w:nsid w:val="269564AF"/>
    <w:multiLevelType w:val="hybridMultilevel"/>
    <w:tmpl w:val="BFC2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7A512F3"/>
    <w:multiLevelType w:val="hybridMultilevel"/>
    <w:tmpl w:val="391671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7E25274"/>
    <w:multiLevelType w:val="hybridMultilevel"/>
    <w:tmpl w:val="C71E55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CAC74D5"/>
    <w:multiLevelType w:val="hybridMultilevel"/>
    <w:tmpl w:val="D6F2A93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3BF601BE"/>
    <w:multiLevelType w:val="hybridMultilevel"/>
    <w:tmpl w:val="0EBEEBA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 w15:restartNumberingAfterBreak="0">
    <w:nsid w:val="3EB43A52"/>
    <w:multiLevelType w:val="hybridMultilevel"/>
    <w:tmpl w:val="2AAC79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349131E"/>
    <w:multiLevelType w:val="hybridMultilevel"/>
    <w:tmpl w:val="FF6EE9A4"/>
    <w:lvl w:ilvl="0" w:tplc="27A43790">
      <w:start w:val="2024"/>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61E5A"/>
    <w:multiLevelType w:val="hybridMultilevel"/>
    <w:tmpl w:val="2E6442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3" w15:restartNumberingAfterBreak="0">
    <w:nsid w:val="45A04C64"/>
    <w:multiLevelType w:val="hybridMultilevel"/>
    <w:tmpl w:val="602E1E5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4BBA5C0D"/>
    <w:multiLevelType w:val="hybridMultilevel"/>
    <w:tmpl w:val="564AC2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4C215A1C"/>
    <w:multiLevelType w:val="hybridMultilevel"/>
    <w:tmpl w:val="3A7E5E5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6" w15:restartNumberingAfterBreak="0">
    <w:nsid w:val="4CE64A1E"/>
    <w:multiLevelType w:val="hybridMultilevel"/>
    <w:tmpl w:val="247AE2F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4D7424CA"/>
    <w:multiLevelType w:val="hybridMultilevel"/>
    <w:tmpl w:val="4B9042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FDE3DCA"/>
    <w:multiLevelType w:val="hybridMultilevel"/>
    <w:tmpl w:val="57782B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1A55F85"/>
    <w:multiLevelType w:val="hybridMultilevel"/>
    <w:tmpl w:val="56AEBA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64140B9"/>
    <w:multiLevelType w:val="hybridMultilevel"/>
    <w:tmpl w:val="468CDAEC"/>
    <w:lvl w:ilvl="0" w:tplc="AFC6BCAA">
      <w:start w:val="2024"/>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39F7"/>
    <w:multiLevelType w:val="hybridMultilevel"/>
    <w:tmpl w:val="DF345F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8E0424B"/>
    <w:multiLevelType w:val="hybridMultilevel"/>
    <w:tmpl w:val="E1C4B4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CD34DCE"/>
    <w:multiLevelType w:val="hybridMultilevel"/>
    <w:tmpl w:val="EDFED06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D710E9C"/>
    <w:multiLevelType w:val="hybridMultilevel"/>
    <w:tmpl w:val="67C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42223"/>
    <w:multiLevelType w:val="hybridMultilevel"/>
    <w:tmpl w:val="948057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9AD7201"/>
    <w:multiLevelType w:val="hybridMultilevel"/>
    <w:tmpl w:val="CAAC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D1C5C"/>
    <w:multiLevelType w:val="hybridMultilevel"/>
    <w:tmpl w:val="5A084B3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8" w15:restartNumberingAfterBreak="0">
    <w:nsid w:val="6D3273D4"/>
    <w:multiLevelType w:val="hybridMultilevel"/>
    <w:tmpl w:val="CD72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11B83"/>
    <w:multiLevelType w:val="hybridMultilevel"/>
    <w:tmpl w:val="2A64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60682"/>
    <w:multiLevelType w:val="hybridMultilevel"/>
    <w:tmpl w:val="A736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674CA"/>
    <w:multiLevelType w:val="hybridMultilevel"/>
    <w:tmpl w:val="5BE038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ACE7554"/>
    <w:multiLevelType w:val="hybridMultilevel"/>
    <w:tmpl w:val="AB8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E22E2"/>
    <w:multiLevelType w:val="hybridMultilevel"/>
    <w:tmpl w:val="D6D413B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C4364B6"/>
    <w:multiLevelType w:val="hybridMultilevel"/>
    <w:tmpl w:val="6B08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F5FCA"/>
    <w:multiLevelType w:val="hybridMultilevel"/>
    <w:tmpl w:val="B8E0EF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EDF7524"/>
    <w:multiLevelType w:val="hybridMultilevel"/>
    <w:tmpl w:val="44726062"/>
    <w:lvl w:ilvl="0" w:tplc="82522874">
      <w:start w:val="2018"/>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443926">
    <w:abstractNumId w:val="4"/>
  </w:num>
  <w:num w:numId="2" w16cid:durableId="1435633929">
    <w:abstractNumId w:val="22"/>
  </w:num>
  <w:num w:numId="3" w16cid:durableId="1166282996">
    <w:abstractNumId w:val="13"/>
  </w:num>
  <w:num w:numId="4" w16cid:durableId="34819990">
    <w:abstractNumId w:val="37"/>
  </w:num>
  <w:num w:numId="5" w16cid:durableId="1625693281">
    <w:abstractNumId w:val="36"/>
  </w:num>
  <w:num w:numId="6" w16cid:durableId="1924798686">
    <w:abstractNumId w:val="18"/>
  </w:num>
  <w:num w:numId="7" w16cid:durableId="2140561500">
    <w:abstractNumId w:val="38"/>
  </w:num>
  <w:num w:numId="8" w16cid:durableId="287443352">
    <w:abstractNumId w:val="19"/>
  </w:num>
  <w:num w:numId="9" w16cid:durableId="884564506">
    <w:abstractNumId w:val="29"/>
  </w:num>
  <w:num w:numId="10" w16cid:durableId="1992440086">
    <w:abstractNumId w:val="28"/>
  </w:num>
  <w:num w:numId="11" w16cid:durableId="1150291475">
    <w:abstractNumId w:val="16"/>
  </w:num>
  <w:num w:numId="12" w16cid:durableId="505367621">
    <w:abstractNumId w:val="17"/>
  </w:num>
  <w:num w:numId="13" w16cid:durableId="610862428">
    <w:abstractNumId w:val="26"/>
  </w:num>
  <w:num w:numId="14" w16cid:durableId="894312610">
    <w:abstractNumId w:val="7"/>
  </w:num>
  <w:num w:numId="15" w16cid:durableId="2146267840">
    <w:abstractNumId w:val="2"/>
  </w:num>
  <w:num w:numId="16" w16cid:durableId="1294944914">
    <w:abstractNumId w:val="5"/>
  </w:num>
  <w:num w:numId="17" w16cid:durableId="1389258604">
    <w:abstractNumId w:val="35"/>
  </w:num>
  <w:num w:numId="18" w16cid:durableId="1037587277">
    <w:abstractNumId w:val="44"/>
  </w:num>
  <w:num w:numId="19" w16cid:durableId="1433435159">
    <w:abstractNumId w:val="32"/>
  </w:num>
  <w:num w:numId="20" w16cid:durableId="274868160">
    <w:abstractNumId w:val="12"/>
  </w:num>
  <w:num w:numId="21" w16cid:durableId="649595393">
    <w:abstractNumId w:val="1"/>
  </w:num>
  <w:num w:numId="22" w16cid:durableId="792016931">
    <w:abstractNumId w:val="27"/>
  </w:num>
  <w:num w:numId="23" w16cid:durableId="11228919">
    <w:abstractNumId w:val="0"/>
  </w:num>
  <w:num w:numId="24" w16cid:durableId="126703231">
    <w:abstractNumId w:val="3"/>
  </w:num>
  <w:num w:numId="25" w16cid:durableId="464128667">
    <w:abstractNumId w:val="21"/>
  </w:num>
  <w:num w:numId="26" w16cid:durableId="968701396">
    <w:abstractNumId w:val="25"/>
  </w:num>
  <w:num w:numId="27" w16cid:durableId="1515655754">
    <w:abstractNumId w:val="31"/>
  </w:num>
  <w:num w:numId="28" w16cid:durableId="141502649">
    <w:abstractNumId w:val="39"/>
  </w:num>
  <w:num w:numId="29" w16cid:durableId="1330518081">
    <w:abstractNumId w:val="10"/>
  </w:num>
  <w:num w:numId="30" w16cid:durableId="1615861442">
    <w:abstractNumId w:val="30"/>
  </w:num>
  <w:num w:numId="31" w16cid:durableId="429282594">
    <w:abstractNumId w:val="23"/>
  </w:num>
  <w:num w:numId="32" w16cid:durableId="1500854334">
    <w:abstractNumId w:val="34"/>
  </w:num>
  <w:num w:numId="33" w16cid:durableId="73283760">
    <w:abstractNumId w:val="45"/>
  </w:num>
  <w:num w:numId="34" w16cid:durableId="1552880362">
    <w:abstractNumId w:val="46"/>
  </w:num>
  <w:num w:numId="35" w16cid:durableId="913927198">
    <w:abstractNumId w:val="8"/>
  </w:num>
  <w:num w:numId="36" w16cid:durableId="1778867469">
    <w:abstractNumId w:val="42"/>
  </w:num>
  <w:num w:numId="37" w16cid:durableId="350693301">
    <w:abstractNumId w:val="6"/>
  </w:num>
  <w:num w:numId="38" w16cid:durableId="2095393103">
    <w:abstractNumId w:val="43"/>
  </w:num>
  <w:num w:numId="39" w16cid:durableId="777410735">
    <w:abstractNumId w:val="41"/>
  </w:num>
  <w:num w:numId="40" w16cid:durableId="1195078207">
    <w:abstractNumId w:val="9"/>
  </w:num>
  <w:num w:numId="41" w16cid:durableId="687756106">
    <w:abstractNumId w:val="40"/>
  </w:num>
  <w:num w:numId="42" w16cid:durableId="559366392">
    <w:abstractNumId w:val="15"/>
  </w:num>
  <w:num w:numId="43" w16cid:durableId="2016302126">
    <w:abstractNumId w:val="11"/>
  </w:num>
  <w:num w:numId="44" w16cid:durableId="416948828">
    <w:abstractNumId w:val="33"/>
  </w:num>
  <w:num w:numId="45" w16cid:durableId="1284531284">
    <w:abstractNumId w:val="20"/>
  </w:num>
  <w:num w:numId="46" w16cid:durableId="1944728676">
    <w:abstractNumId w:val="14"/>
  </w:num>
  <w:num w:numId="47" w16cid:durableId="8536874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E4"/>
    <w:rsid w:val="00004942"/>
    <w:rsid w:val="000275DE"/>
    <w:rsid w:val="00125532"/>
    <w:rsid w:val="00163A99"/>
    <w:rsid w:val="00167CAD"/>
    <w:rsid w:val="001B075A"/>
    <w:rsid w:val="001D11EB"/>
    <w:rsid w:val="002402F8"/>
    <w:rsid w:val="002750CC"/>
    <w:rsid w:val="00295A1D"/>
    <w:rsid w:val="00365E18"/>
    <w:rsid w:val="003E18ED"/>
    <w:rsid w:val="003E3666"/>
    <w:rsid w:val="003F1E90"/>
    <w:rsid w:val="004A69FE"/>
    <w:rsid w:val="004A7A5D"/>
    <w:rsid w:val="00525F20"/>
    <w:rsid w:val="0054206D"/>
    <w:rsid w:val="005451B2"/>
    <w:rsid w:val="005734C8"/>
    <w:rsid w:val="005F58D9"/>
    <w:rsid w:val="00656C18"/>
    <w:rsid w:val="006B6402"/>
    <w:rsid w:val="006C11DB"/>
    <w:rsid w:val="006D6A4B"/>
    <w:rsid w:val="00733FA5"/>
    <w:rsid w:val="0076680E"/>
    <w:rsid w:val="00776746"/>
    <w:rsid w:val="007A6EE4"/>
    <w:rsid w:val="008564C4"/>
    <w:rsid w:val="00895E6F"/>
    <w:rsid w:val="00906442"/>
    <w:rsid w:val="00930B9A"/>
    <w:rsid w:val="00995347"/>
    <w:rsid w:val="00A232DF"/>
    <w:rsid w:val="00A32921"/>
    <w:rsid w:val="00A4459F"/>
    <w:rsid w:val="00A764C4"/>
    <w:rsid w:val="00C4527F"/>
    <w:rsid w:val="00C97CFB"/>
    <w:rsid w:val="00D17DDD"/>
    <w:rsid w:val="00D31268"/>
    <w:rsid w:val="00E36004"/>
    <w:rsid w:val="00E403BC"/>
    <w:rsid w:val="00E52C8B"/>
    <w:rsid w:val="00E55DE4"/>
    <w:rsid w:val="00E80D1D"/>
    <w:rsid w:val="00EB209F"/>
    <w:rsid w:val="00EB75F3"/>
    <w:rsid w:val="00EC65BC"/>
    <w:rsid w:val="00EE0C21"/>
    <w:rsid w:val="00F05A28"/>
    <w:rsid w:val="00F10FB2"/>
    <w:rsid w:val="00F26DB8"/>
    <w:rsid w:val="00F34032"/>
    <w:rsid w:val="00FC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A582"/>
  <w15:chartTrackingRefBased/>
  <w15:docId w15:val="{55759357-D731-4794-AA3E-9D57127D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6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E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E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6E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6E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6E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6E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6E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6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E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E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6E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6E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E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E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E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E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E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6EE4"/>
    <w:pPr>
      <w:spacing w:before="160"/>
      <w:jc w:val="center"/>
    </w:pPr>
    <w:rPr>
      <w:i/>
      <w:iCs/>
      <w:color w:val="404040" w:themeColor="text1" w:themeTint="BF"/>
    </w:rPr>
  </w:style>
  <w:style w:type="character" w:customStyle="1" w:styleId="QuoteChar">
    <w:name w:val="Quote Char"/>
    <w:basedOn w:val="DefaultParagraphFont"/>
    <w:link w:val="Quote"/>
    <w:uiPriority w:val="29"/>
    <w:rsid w:val="007A6EE4"/>
    <w:rPr>
      <w:i/>
      <w:iCs/>
      <w:color w:val="404040" w:themeColor="text1" w:themeTint="BF"/>
    </w:rPr>
  </w:style>
  <w:style w:type="paragraph" w:styleId="ListParagraph">
    <w:name w:val="List Paragraph"/>
    <w:basedOn w:val="Normal"/>
    <w:uiPriority w:val="34"/>
    <w:qFormat/>
    <w:rsid w:val="007A6EE4"/>
    <w:pPr>
      <w:ind w:left="720"/>
      <w:contextualSpacing/>
    </w:pPr>
  </w:style>
  <w:style w:type="character" w:styleId="IntenseEmphasis">
    <w:name w:val="Intense Emphasis"/>
    <w:basedOn w:val="DefaultParagraphFont"/>
    <w:uiPriority w:val="21"/>
    <w:qFormat/>
    <w:rsid w:val="007A6EE4"/>
    <w:rPr>
      <w:i/>
      <w:iCs/>
      <w:color w:val="0F4761" w:themeColor="accent1" w:themeShade="BF"/>
    </w:rPr>
  </w:style>
  <w:style w:type="paragraph" w:styleId="IntenseQuote">
    <w:name w:val="Intense Quote"/>
    <w:basedOn w:val="Normal"/>
    <w:next w:val="Normal"/>
    <w:link w:val="IntenseQuoteChar"/>
    <w:uiPriority w:val="30"/>
    <w:qFormat/>
    <w:rsid w:val="007A6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EE4"/>
    <w:rPr>
      <w:i/>
      <w:iCs/>
      <w:color w:val="0F4761" w:themeColor="accent1" w:themeShade="BF"/>
    </w:rPr>
  </w:style>
  <w:style w:type="character" w:styleId="IntenseReference">
    <w:name w:val="Intense Reference"/>
    <w:basedOn w:val="DefaultParagraphFont"/>
    <w:uiPriority w:val="32"/>
    <w:qFormat/>
    <w:rsid w:val="007A6EE4"/>
    <w:rPr>
      <w:b/>
      <w:bCs/>
      <w:smallCaps/>
      <w:color w:val="0F4761" w:themeColor="accent1" w:themeShade="BF"/>
      <w:spacing w:val="5"/>
    </w:rPr>
  </w:style>
  <w:style w:type="paragraph" w:styleId="Header">
    <w:name w:val="header"/>
    <w:basedOn w:val="Normal"/>
    <w:link w:val="HeaderChar"/>
    <w:uiPriority w:val="99"/>
    <w:unhideWhenUsed/>
    <w:rsid w:val="007A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E4"/>
  </w:style>
  <w:style w:type="paragraph" w:styleId="Footer">
    <w:name w:val="footer"/>
    <w:basedOn w:val="Normal"/>
    <w:link w:val="FooterChar"/>
    <w:uiPriority w:val="99"/>
    <w:unhideWhenUsed/>
    <w:rsid w:val="007A6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E4"/>
  </w:style>
  <w:style w:type="paragraph" w:styleId="NormalWeb">
    <w:name w:val="Normal (Web)"/>
    <w:basedOn w:val="Normal"/>
    <w:uiPriority w:val="99"/>
    <w:semiHidden/>
    <w:unhideWhenUsed/>
    <w:rsid w:val="00167CAD"/>
  </w:style>
  <w:style w:type="character" w:styleId="Hyperlink">
    <w:name w:val="Hyperlink"/>
    <w:basedOn w:val="DefaultParagraphFont"/>
    <w:uiPriority w:val="99"/>
    <w:unhideWhenUsed/>
    <w:rsid w:val="00C97CFB"/>
    <w:rPr>
      <w:color w:val="467886" w:themeColor="hyperlink"/>
      <w:u w:val="single"/>
    </w:rPr>
  </w:style>
  <w:style w:type="character" w:styleId="UnresolvedMention">
    <w:name w:val="Unresolved Mention"/>
    <w:basedOn w:val="DefaultParagraphFont"/>
    <w:uiPriority w:val="99"/>
    <w:semiHidden/>
    <w:unhideWhenUsed/>
    <w:rsid w:val="00C9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5282">
      <w:bodyDiv w:val="1"/>
      <w:marLeft w:val="0"/>
      <w:marRight w:val="0"/>
      <w:marTop w:val="0"/>
      <w:marBottom w:val="0"/>
      <w:divBdr>
        <w:top w:val="none" w:sz="0" w:space="0" w:color="auto"/>
        <w:left w:val="none" w:sz="0" w:space="0" w:color="auto"/>
        <w:bottom w:val="none" w:sz="0" w:space="0" w:color="auto"/>
        <w:right w:val="none" w:sz="0" w:space="0" w:color="auto"/>
      </w:divBdr>
    </w:div>
    <w:div w:id="179585729">
      <w:bodyDiv w:val="1"/>
      <w:marLeft w:val="0"/>
      <w:marRight w:val="0"/>
      <w:marTop w:val="0"/>
      <w:marBottom w:val="0"/>
      <w:divBdr>
        <w:top w:val="none" w:sz="0" w:space="0" w:color="auto"/>
        <w:left w:val="none" w:sz="0" w:space="0" w:color="auto"/>
        <w:bottom w:val="none" w:sz="0" w:space="0" w:color="auto"/>
        <w:right w:val="none" w:sz="0" w:space="0" w:color="auto"/>
      </w:divBdr>
    </w:div>
    <w:div w:id="1211307955">
      <w:bodyDiv w:val="1"/>
      <w:marLeft w:val="0"/>
      <w:marRight w:val="0"/>
      <w:marTop w:val="0"/>
      <w:marBottom w:val="0"/>
      <w:divBdr>
        <w:top w:val="none" w:sz="0" w:space="0" w:color="auto"/>
        <w:left w:val="none" w:sz="0" w:space="0" w:color="auto"/>
        <w:bottom w:val="none" w:sz="0" w:space="0" w:color="auto"/>
        <w:right w:val="none" w:sz="0" w:space="0" w:color="auto"/>
      </w:divBdr>
    </w:div>
    <w:div w:id="1344166847">
      <w:bodyDiv w:val="1"/>
      <w:marLeft w:val="0"/>
      <w:marRight w:val="0"/>
      <w:marTop w:val="0"/>
      <w:marBottom w:val="0"/>
      <w:divBdr>
        <w:top w:val="none" w:sz="0" w:space="0" w:color="auto"/>
        <w:left w:val="none" w:sz="0" w:space="0" w:color="auto"/>
        <w:bottom w:val="none" w:sz="0" w:space="0" w:color="auto"/>
        <w:right w:val="none" w:sz="0" w:space="0" w:color="auto"/>
      </w:divBdr>
    </w:div>
    <w:div w:id="1712730620">
      <w:bodyDiv w:val="1"/>
      <w:marLeft w:val="0"/>
      <w:marRight w:val="0"/>
      <w:marTop w:val="0"/>
      <w:marBottom w:val="0"/>
      <w:divBdr>
        <w:top w:val="none" w:sz="0" w:space="0" w:color="auto"/>
        <w:left w:val="none" w:sz="0" w:space="0" w:color="auto"/>
        <w:bottom w:val="none" w:sz="0" w:space="0" w:color="auto"/>
        <w:right w:val="none" w:sz="0" w:space="0" w:color="auto"/>
      </w:divBdr>
    </w:div>
    <w:div w:id="1735008829">
      <w:bodyDiv w:val="1"/>
      <w:marLeft w:val="0"/>
      <w:marRight w:val="0"/>
      <w:marTop w:val="0"/>
      <w:marBottom w:val="0"/>
      <w:divBdr>
        <w:top w:val="none" w:sz="0" w:space="0" w:color="auto"/>
        <w:left w:val="none" w:sz="0" w:space="0" w:color="auto"/>
        <w:bottom w:val="none" w:sz="0" w:space="0" w:color="auto"/>
        <w:right w:val="none" w:sz="0" w:space="0" w:color="auto"/>
      </w:divBdr>
    </w:div>
    <w:div w:id="1973901308">
      <w:bodyDiv w:val="1"/>
      <w:marLeft w:val="0"/>
      <w:marRight w:val="0"/>
      <w:marTop w:val="0"/>
      <w:marBottom w:val="0"/>
      <w:divBdr>
        <w:top w:val="none" w:sz="0" w:space="0" w:color="auto"/>
        <w:left w:val="none" w:sz="0" w:space="0" w:color="auto"/>
        <w:bottom w:val="none" w:sz="0" w:space="0" w:color="auto"/>
        <w:right w:val="none" w:sz="0" w:space="0" w:color="auto"/>
      </w:divBdr>
    </w:div>
    <w:div w:id="21179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B726436A1D4C0E96581D9E396D7773"/>
        <w:category>
          <w:name w:val="General"/>
          <w:gallery w:val="placeholder"/>
        </w:category>
        <w:types>
          <w:type w:val="bbPlcHdr"/>
        </w:types>
        <w:behaviors>
          <w:behavior w:val="content"/>
        </w:behaviors>
        <w:guid w:val="{820BD5CC-3BF9-4CE1-8D84-A9EF8ADC037B}"/>
      </w:docPartPr>
      <w:docPartBody>
        <w:p w:rsidR="00762963" w:rsidRDefault="00DF1C4E" w:rsidP="00DF1C4E">
          <w:pPr>
            <w:pStyle w:val="CCB726436A1D4C0E96581D9E396D7773"/>
          </w:pPr>
          <w:r w:rsidRPr="00A77208">
            <w:t>Graduated Summa Cum Laude</w:t>
          </w:r>
        </w:p>
      </w:docPartBody>
    </w:docPart>
    <w:docPart>
      <w:docPartPr>
        <w:name w:val="EE8AF26F8122467E9A78FBAC2F2C54D5"/>
        <w:category>
          <w:name w:val="General"/>
          <w:gallery w:val="placeholder"/>
        </w:category>
        <w:types>
          <w:type w:val="bbPlcHdr"/>
        </w:types>
        <w:behaviors>
          <w:behavior w:val="content"/>
        </w:behaviors>
        <w:guid w:val="{B26D20E4-4FDC-4411-A9FA-2B800C61096F}"/>
      </w:docPartPr>
      <w:docPartBody>
        <w:p w:rsidR="00762963" w:rsidRDefault="00DF1C4E" w:rsidP="00DF1C4E">
          <w:pPr>
            <w:pStyle w:val="EE8AF26F8122467E9A78FBAC2F2C54D5"/>
          </w:pPr>
          <w:r w:rsidRPr="00230261">
            <w:t>Department</w:t>
          </w:r>
        </w:p>
      </w:docPartBody>
    </w:docPart>
    <w:docPart>
      <w:docPartPr>
        <w:name w:val="7DF04F88B2804669A59C0867CF6CF4C3"/>
        <w:category>
          <w:name w:val="General"/>
          <w:gallery w:val="placeholder"/>
        </w:category>
        <w:types>
          <w:type w:val="bbPlcHdr"/>
        </w:types>
        <w:behaviors>
          <w:behavior w:val="content"/>
        </w:behaviors>
        <w:guid w:val="{734DC564-798C-4A37-B1E3-0B11CC98D7F5}"/>
      </w:docPartPr>
      <w:docPartBody>
        <w:p w:rsidR="00762963" w:rsidRDefault="00DF1C4E" w:rsidP="00DF1C4E">
          <w:pPr>
            <w:pStyle w:val="7DF04F88B2804669A59C0867CF6CF4C3"/>
          </w:pPr>
          <w:r w:rsidRPr="00230261">
            <w:t>Department</w:t>
          </w:r>
        </w:p>
      </w:docPartBody>
    </w:docPart>
    <w:docPart>
      <w:docPartPr>
        <w:name w:val="D7DA69751B834A36B93B377FBA99C392"/>
        <w:category>
          <w:name w:val="General"/>
          <w:gallery w:val="placeholder"/>
        </w:category>
        <w:types>
          <w:type w:val="bbPlcHdr"/>
        </w:types>
        <w:behaviors>
          <w:behavior w:val="content"/>
        </w:behaviors>
        <w:guid w:val="{0329488E-7E8D-45BE-9494-A92F79307F0B}"/>
      </w:docPartPr>
      <w:docPartBody>
        <w:p w:rsidR="00762963" w:rsidRDefault="00DF1C4E" w:rsidP="00DF1C4E">
          <w:pPr>
            <w:pStyle w:val="D7DA69751B834A36B93B377FBA99C392"/>
          </w:pPr>
          <w:r>
            <w:t>Research experience</w:t>
          </w:r>
        </w:p>
      </w:docPartBody>
    </w:docPart>
    <w:docPart>
      <w:docPartPr>
        <w:name w:val="C77812BDEE2C46959F7C3E91BA50A16F"/>
        <w:category>
          <w:name w:val="General"/>
          <w:gallery w:val="placeholder"/>
        </w:category>
        <w:types>
          <w:type w:val="bbPlcHdr"/>
        </w:types>
        <w:behaviors>
          <w:behavior w:val="content"/>
        </w:behaviors>
        <w:guid w:val="{96A2A620-4F8E-46EE-B11B-711528670BB0}"/>
      </w:docPartPr>
      <w:docPartBody>
        <w:p w:rsidR="00762963" w:rsidRDefault="00DF1C4E" w:rsidP="00DF1C4E">
          <w:pPr>
            <w:pStyle w:val="C77812BDEE2C46959F7C3E91BA50A16F"/>
          </w:pPr>
          <w:r w:rsidRPr="003B19FB">
            <w:t>Publications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E"/>
    <w:rsid w:val="00004942"/>
    <w:rsid w:val="001A2015"/>
    <w:rsid w:val="001B075A"/>
    <w:rsid w:val="001D00EE"/>
    <w:rsid w:val="00295784"/>
    <w:rsid w:val="002F291B"/>
    <w:rsid w:val="003E3666"/>
    <w:rsid w:val="005734C8"/>
    <w:rsid w:val="006B6402"/>
    <w:rsid w:val="006C11DB"/>
    <w:rsid w:val="00762963"/>
    <w:rsid w:val="00776746"/>
    <w:rsid w:val="00850DF9"/>
    <w:rsid w:val="00A43761"/>
    <w:rsid w:val="00B5464B"/>
    <w:rsid w:val="00DF0F79"/>
    <w:rsid w:val="00DF1C4E"/>
    <w:rsid w:val="00EB75F3"/>
    <w:rsid w:val="00F013DB"/>
    <w:rsid w:val="00F34032"/>
    <w:rsid w:val="00FC7CBF"/>
    <w:rsid w:val="00FD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726436A1D4C0E96581D9E396D7773">
    <w:name w:val="CCB726436A1D4C0E96581D9E396D7773"/>
    <w:rsid w:val="00DF1C4E"/>
  </w:style>
  <w:style w:type="paragraph" w:customStyle="1" w:styleId="EE8AF26F8122467E9A78FBAC2F2C54D5">
    <w:name w:val="EE8AF26F8122467E9A78FBAC2F2C54D5"/>
    <w:rsid w:val="00DF1C4E"/>
  </w:style>
  <w:style w:type="paragraph" w:customStyle="1" w:styleId="7DF04F88B2804669A59C0867CF6CF4C3">
    <w:name w:val="7DF04F88B2804669A59C0867CF6CF4C3"/>
    <w:rsid w:val="00DF1C4E"/>
  </w:style>
  <w:style w:type="paragraph" w:customStyle="1" w:styleId="D7DA69751B834A36B93B377FBA99C392">
    <w:name w:val="D7DA69751B834A36B93B377FBA99C392"/>
    <w:rsid w:val="00DF1C4E"/>
  </w:style>
  <w:style w:type="paragraph" w:customStyle="1" w:styleId="C77812BDEE2C46959F7C3E91BA50A16F">
    <w:name w:val="C77812BDEE2C46959F7C3E91BA50A16F"/>
    <w:rsid w:val="00DF1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2FA2-C178-4C09-9EC1-43E2FC84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Nolterieke, Laura (nolterls)</dc:creator>
  <cp:keywords/>
  <dc:description/>
  <cp:lastModifiedBy>Nolterieke, Laura (nolterls)</cp:lastModifiedBy>
  <cp:revision>19</cp:revision>
  <dcterms:created xsi:type="dcterms:W3CDTF">2024-10-05T21:53:00Z</dcterms:created>
  <dcterms:modified xsi:type="dcterms:W3CDTF">2025-08-26T02:06:00Z</dcterms:modified>
</cp:coreProperties>
</file>