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ACB4" w14:textId="515D086F" w:rsidR="00AD40CA" w:rsidRDefault="002B79B9" w:rsidP="00D464F4">
      <w:pPr>
        <w:jc w:val="center"/>
        <w:outlineLvl w:val="0"/>
        <w:rPr>
          <w:rFonts w:ascii="Times New Roman" w:hAnsi="Times New Roman" w:cs="Times New Roman"/>
          <w:b/>
          <w:sz w:val="32"/>
          <w:szCs w:val="32"/>
        </w:rPr>
      </w:pPr>
      <w:r>
        <w:rPr>
          <w:rFonts w:ascii="Times New Roman" w:hAnsi="Times New Roman" w:cs="Times New Roman"/>
          <w:b/>
          <w:sz w:val="32"/>
          <w:szCs w:val="32"/>
        </w:rPr>
        <w:t xml:space="preserve">POL </w:t>
      </w:r>
      <w:r w:rsidR="000558C0">
        <w:rPr>
          <w:rFonts w:ascii="Times New Roman" w:hAnsi="Times New Roman" w:cs="Times New Roman"/>
          <w:b/>
          <w:sz w:val="32"/>
          <w:szCs w:val="32"/>
        </w:rPr>
        <w:t>10</w:t>
      </w:r>
      <w:r w:rsidR="00306FDA">
        <w:rPr>
          <w:rFonts w:ascii="Times New Roman" w:hAnsi="Times New Roman" w:cs="Times New Roman"/>
          <w:b/>
          <w:sz w:val="32"/>
          <w:szCs w:val="32"/>
        </w:rPr>
        <w:t>90 01</w:t>
      </w:r>
      <w:r>
        <w:rPr>
          <w:rFonts w:ascii="Times New Roman" w:hAnsi="Times New Roman" w:cs="Times New Roman"/>
          <w:b/>
          <w:sz w:val="32"/>
          <w:szCs w:val="32"/>
        </w:rPr>
        <w:t xml:space="preserve">: </w:t>
      </w:r>
      <w:r w:rsidR="00306FDA">
        <w:rPr>
          <w:rFonts w:ascii="Times New Roman" w:hAnsi="Times New Roman" w:cs="Times New Roman"/>
          <w:b/>
          <w:sz w:val="32"/>
          <w:szCs w:val="32"/>
        </w:rPr>
        <w:t>Law</w:t>
      </w:r>
      <w:r>
        <w:rPr>
          <w:rFonts w:ascii="Times New Roman" w:hAnsi="Times New Roman" w:cs="Times New Roman"/>
          <w:b/>
          <w:sz w:val="32"/>
          <w:szCs w:val="32"/>
        </w:rPr>
        <w:t>,</w:t>
      </w:r>
      <w:r w:rsidR="00306FDA">
        <w:rPr>
          <w:rFonts w:ascii="Times New Roman" w:hAnsi="Times New Roman" w:cs="Times New Roman"/>
          <w:b/>
          <w:sz w:val="32"/>
          <w:szCs w:val="32"/>
        </w:rPr>
        <w:t xml:space="preserve"> Politics, and Society</w:t>
      </w:r>
    </w:p>
    <w:p w14:paraId="3D793AB3" w14:textId="33A11631" w:rsidR="002B79B9" w:rsidRDefault="000558C0" w:rsidP="00D464F4">
      <w:pPr>
        <w:jc w:val="center"/>
        <w:outlineLvl w:val="0"/>
        <w:rPr>
          <w:rFonts w:ascii="Times New Roman" w:hAnsi="Times New Roman" w:cs="Times New Roman"/>
          <w:sz w:val="32"/>
          <w:szCs w:val="32"/>
        </w:rPr>
      </w:pPr>
      <w:r>
        <w:rPr>
          <w:rFonts w:ascii="Times New Roman" w:hAnsi="Times New Roman" w:cs="Times New Roman"/>
          <w:b/>
          <w:sz w:val="32"/>
          <w:szCs w:val="32"/>
        </w:rPr>
        <w:t>Fall</w:t>
      </w:r>
      <w:r w:rsidR="007B2A80">
        <w:rPr>
          <w:rFonts w:ascii="Times New Roman" w:hAnsi="Times New Roman" w:cs="Times New Roman"/>
          <w:b/>
          <w:sz w:val="32"/>
          <w:szCs w:val="32"/>
        </w:rPr>
        <w:t xml:space="preserve"> </w:t>
      </w:r>
      <w:commentRangeStart w:id="0"/>
      <w:r w:rsidR="007B2A80">
        <w:rPr>
          <w:rFonts w:ascii="Times New Roman" w:hAnsi="Times New Roman" w:cs="Times New Roman"/>
          <w:b/>
          <w:sz w:val="32"/>
          <w:szCs w:val="32"/>
        </w:rPr>
        <w:t>2025</w:t>
      </w:r>
      <w:commentRangeEnd w:id="0"/>
      <w:r w:rsidR="00125643">
        <w:rPr>
          <w:rStyle w:val="CommentReference"/>
        </w:rPr>
        <w:commentReference w:id="0"/>
      </w:r>
    </w:p>
    <w:p w14:paraId="6ECDBF8A" w14:textId="77777777" w:rsidR="002B79B9" w:rsidRDefault="002B79B9" w:rsidP="002B79B9">
      <w:pPr>
        <w:jc w:val="center"/>
        <w:rPr>
          <w:rFonts w:ascii="Times New Roman" w:hAnsi="Times New Roman" w:cs="Times New Roman"/>
          <w:sz w:val="32"/>
          <w:szCs w:val="32"/>
        </w:rPr>
      </w:pPr>
    </w:p>
    <w:p w14:paraId="6639FB28" w14:textId="2CB3BC4A" w:rsidR="002B79B9" w:rsidRDefault="002B79B9" w:rsidP="00D464F4">
      <w:pPr>
        <w:outlineLvl w:val="0"/>
        <w:rPr>
          <w:rFonts w:ascii="Times New Roman" w:hAnsi="Times New Roman" w:cs="Times New Roman"/>
        </w:rPr>
      </w:pPr>
      <w:r>
        <w:rPr>
          <w:rFonts w:ascii="Times New Roman" w:hAnsi="Times New Roman" w:cs="Times New Roman"/>
          <w:b/>
        </w:rPr>
        <w:t>Instructor</w:t>
      </w:r>
      <w:r>
        <w:rPr>
          <w:rFonts w:ascii="Times New Roman" w:hAnsi="Times New Roman" w:cs="Times New Roman"/>
        </w:rPr>
        <w:t xml:space="preserve">: </w:t>
      </w:r>
      <w:r w:rsidR="00B57BFC">
        <w:rPr>
          <w:rFonts w:ascii="Times New Roman" w:hAnsi="Times New Roman" w:cs="Times New Roman"/>
        </w:rPr>
        <w:t xml:space="preserve">Dr. </w:t>
      </w:r>
      <w:r>
        <w:rPr>
          <w:rFonts w:ascii="Times New Roman" w:hAnsi="Times New Roman" w:cs="Times New Roman"/>
        </w:rPr>
        <w:t>Andrew Smith</w:t>
      </w:r>
    </w:p>
    <w:p w14:paraId="040E8421" w14:textId="2205E278" w:rsidR="00F4367F" w:rsidRPr="003F7AB7" w:rsidRDefault="00F4367F" w:rsidP="00D464F4">
      <w:pPr>
        <w:outlineLvl w:val="0"/>
        <w:rPr>
          <w:rFonts w:ascii="Times New Roman" w:hAnsi="Times New Roman" w:cs="Times New Roman"/>
        </w:rPr>
      </w:pPr>
      <w:r>
        <w:rPr>
          <w:rFonts w:ascii="Times New Roman" w:hAnsi="Times New Roman" w:cs="Times New Roman"/>
          <w:b/>
          <w:bCs/>
        </w:rPr>
        <w:t xml:space="preserve">Course Modality: </w:t>
      </w:r>
      <w:r w:rsidR="003F7AB7">
        <w:rPr>
          <w:rFonts w:ascii="Times New Roman" w:hAnsi="Times New Roman" w:cs="Times New Roman"/>
        </w:rPr>
        <w:t>Traditional Face-to-Face</w:t>
      </w:r>
    </w:p>
    <w:p w14:paraId="064B2FD7" w14:textId="73EEA35D" w:rsidR="008027F4" w:rsidRPr="00670578" w:rsidRDefault="00670578" w:rsidP="00D464F4">
      <w:pPr>
        <w:outlineLvl w:val="0"/>
        <w:rPr>
          <w:rFonts w:ascii="Times New Roman" w:hAnsi="Times New Roman" w:cs="Times New Roman"/>
        </w:rPr>
      </w:pPr>
      <w:r>
        <w:rPr>
          <w:rFonts w:ascii="Times New Roman" w:hAnsi="Times New Roman" w:cs="Times New Roman"/>
          <w:b/>
          <w:bCs/>
        </w:rPr>
        <w:t>Class Time</w:t>
      </w:r>
      <w:r>
        <w:rPr>
          <w:rFonts w:ascii="Times New Roman" w:hAnsi="Times New Roman" w:cs="Times New Roman"/>
        </w:rPr>
        <w:t xml:space="preserve">: </w:t>
      </w:r>
      <w:r w:rsidR="00E050EB">
        <w:rPr>
          <w:rFonts w:ascii="Times New Roman" w:hAnsi="Times New Roman" w:cs="Times New Roman"/>
        </w:rPr>
        <w:t>Tuesdays and Thursdays, 2:00 – 3:20 PM</w:t>
      </w:r>
    </w:p>
    <w:p w14:paraId="61016891" w14:textId="068F185D" w:rsidR="00CE2AB8" w:rsidRPr="002B79B9" w:rsidRDefault="0036434B" w:rsidP="000558C0">
      <w:pPr>
        <w:outlineLvl w:val="0"/>
        <w:rPr>
          <w:rFonts w:ascii="Times New Roman" w:hAnsi="Times New Roman" w:cs="Times New Roman"/>
        </w:rPr>
      </w:pPr>
      <w:r>
        <w:rPr>
          <w:rFonts w:ascii="Times New Roman" w:hAnsi="Times New Roman" w:cs="Times New Roman"/>
          <w:b/>
        </w:rPr>
        <w:t>Class Location</w:t>
      </w:r>
      <w:r w:rsidR="002B79B9">
        <w:rPr>
          <w:rFonts w:ascii="Times New Roman" w:hAnsi="Times New Roman" w:cs="Times New Roman"/>
        </w:rPr>
        <w:t xml:space="preserve">: </w:t>
      </w:r>
      <w:r w:rsidR="00623CA3">
        <w:rPr>
          <w:rFonts w:ascii="Times New Roman" w:hAnsi="Times New Roman" w:cs="Times New Roman"/>
        </w:rPr>
        <w:t>Clifton Court Hall 1170</w:t>
      </w:r>
    </w:p>
    <w:p w14:paraId="22C67027" w14:textId="4C2BE10F" w:rsidR="002B79B9" w:rsidRDefault="002317F6" w:rsidP="002B79B9">
      <w:pPr>
        <w:rPr>
          <w:rFonts w:ascii="Times New Roman" w:hAnsi="Times New Roman" w:cs="Times New Roman"/>
        </w:rPr>
      </w:pPr>
      <w:r>
        <w:rPr>
          <w:rFonts w:ascii="Times New Roman" w:hAnsi="Times New Roman" w:cs="Times New Roman"/>
          <w:b/>
        </w:rPr>
        <w:t>Drop-In</w:t>
      </w:r>
      <w:r w:rsidR="002B79B9">
        <w:rPr>
          <w:rFonts w:ascii="Times New Roman" w:hAnsi="Times New Roman" w:cs="Times New Roman"/>
          <w:b/>
        </w:rPr>
        <w:t xml:space="preserve"> Hours</w:t>
      </w:r>
      <w:r w:rsidR="002B79B9">
        <w:rPr>
          <w:rFonts w:ascii="Times New Roman" w:hAnsi="Times New Roman" w:cs="Times New Roman"/>
        </w:rPr>
        <w:t xml:space="preserve">: </w:t>
      </w:r>
      <w:r w:rsidR="00E050EB">
        <w:rPr>
          <w:rFonts w:ascii="Times New Roman" w:hAnsi="Times New Roman" w:cs="Times New Roman"/>
        </w:rPr>
        <w:t>Mondays and Wednesdays, 1:00 – 3:00 PM</w:t>
      </w:r>
    </w:p>
    <w:p w14:paraId="0FD1B4AD" w14:textId="4960EFBC" w:rsidR="00670578" w:rsidRPr="00670578" w:rsidRDefault="00670578" w:rsidP="002B79B9">
      <w:pPr>
        <w:rPr>
          <w:rFonts w:ascii="Times New Roman" w:hAnsi="Times New Roman" w:cs="Times New Roman"/>
        </w:rPr>
      </w:pPr>
      <w:r>
        <w:rPr>
          <w:rFonts w:ascii="Times New Roman" w:hAnsi="Times New Roman" w:cs="Times New Roman"/>
          <w:b/>
          <w:bCs/>
        </w:rPr>
        <w:t>Office Location</w:t>
      </w:r>
      <w:r>
        <w:rPr>
          <w:rFonts w:ascii="Times New Roman" w:hAnsi="Times New Roman" w:cs="Times New Roman"/>
        </w:rPr>
        <w:t xml:space="preserve">: </w:t>
      </w:r>
      <w:r w:rsidR="00306FDA">
        <w:rPr>
          <w:rFonts w:ascii="Times New Roman" w:hAnsi="Times New Roman" w:cs="Times New Roman"/>
        </w:rPr>
        <w:t>Clifton Court Hall 1000</w:t>
      </w:r>
    </w:p>
    <w:p w14:paraId="3FFD865B" w14:textId="5E03C40E" w:rsidR="008027F4" w:rsidRDefault="008027F4" w:rsidP="002B79B9">
      <w:pPr>
        <w:rPr>
          <w:rFonts w:ascii="Times New Roman" w:hAnsi="Times New Roman" w:cs="Times New Roman"/>
        </w:rPr>
      </w:pPr>
      <w:r>
        <w:rPr>
          <w:rFonts w:ascii="Times New Roman" w:hAnsi="Times New Roman" w:cs="Times New Roman"/>
          <w:b/>
          <w:bCs/>
        </w:rPr>
        <w:t xml:space="preserve">Virtual </w:t>
      </w:r>
      <w:r w:rsidR="002317F6">
        <w:rPr>
          <w:rFonts w:ascii="Times New Roman" w:hAnsi="Times New Roman" w:cs="Times New Roman"/>
          <w:b/>
          <w:bCs/>
        </w:rPr>
        <w:t>Drop-In</w:t>
      </w:r>
      <w:r>
        <w:rPr>
          <w:rFonts w:ascii="Times New Roman" w:hAnsi="Times New Roman" w:cs="Times New Roman"/>
          <w:b/>
          <w:bCs/>
        </w:rPr>
        <w:t xml:space="preserve"> Hours</w:t>
      </w:r>
      <w:r>
        <w:rPr>
          <w:rFonts w:ascii="Times New Roman" w:hAnsi="Times New Roman" w:cs="Times New Roman"/>
        </w:rPr>
        <w:t xml:space="preserve">: </w:t>
      </w:r>
      <w:r w:rsidR="00F20A8A">
        <w:rPr>
          <w:rFonts w:ascii="Times New Roman" w:hAnsi="Times New Roman" w:cs="Times New Roman"/>
        </w:rPr>
        <w:t>Mondays and Wednesdays, 1:00 – 3:00 PM</w:t>
      </w:r>
    </w:p>
    <w:p w14:paraId="449930CD" w14:textId="3FC32E4A" w:rsidR="00190476" w:rsidRPr="00190476" w:rsidRDefault="00190476" w:rsidP="002B79B9">
      <w:pPr>
        <w:rPr>
          <w:rFonts w:ascii="Times New Roman" w:hAnsi="Times New Roman" w:cs="Times New Roman"/>
        </w:rPr>
      </w:pPr>
      <w:r>
        <w:rPr>
          <w:rFonts w:ascii="Times New Roman" w:hAnsi="Times New Roman" w:cs="Times New Roman"/>
          <w:b/>
          <w:bCs/>
        </w:rPr>
        <w:t xml:space="preserve">Virtual </w:t>
      </w:r>
      <w:r w:rsidR="002317F6">
        <w:rPr>
          <w:rFonts w:ascii="Times New Roman" w:hAnsi="Times New Roman" w:cs="Times New Roman"/>
          <w:b/>
          <w:bCs/>
        </w:rPr>
        <w:t>Drop-In</w:t>
      </w:r>
      <w:r>
        <w:rPr>
          <w:rFonts w:ascii="Times New Roman" w:hAnsi="Times New Roman" w:cs="Times New Roman"/>
          <w:b/>
          <w:bCs/>
        </w:rPr>
        <w:t xml:space="preserve"> Link</w:t>
      </w:r>
      <w:r>
        <w:rPr>
          <w:rFonts w:ascii="Times New Roman" w:hAnsi="Times New Roman" w:cs="Times New Roman"/>
        </w:rPr>
        <w:t xml:space="preserve">: </w:t>
      </w:r>
      <w:r w:rsidR="000558C0">
        <w:rPr>
          <w:rFonts w:ascii="Times New Roman" w:hAnsi="Times New Roman" w:cs="Times New Roman"/>
        </w:rPr>
        <w:t>Canvas</w:t>
      </w:r>
      <w:r>
        <w:rPr>
          <w:rFonts w:ascii="Times New Roman" w:hAnsi="Times New Roman" w:cs="Times New Roman"/>
        </w:rPr>
        <w:t>, in Course Materials</w:t>
      </w:r>
    </w:p>
    <w:p w14:paraId="31C95AE4" w14:textId="1369621F" w:rsidR="002B79B9" w:rsidRDefault="002B79B9" w:rsidP="00D464F4">
      <w:pPr>
        <w:outlineLvl w:val="0"/>
        <w:rPr>
          <w:rFonts w:ascii="Times New Roman" w:hAnsi="Times New Roman" w:cs="Times New Roman"/>
        </w:rPr>
      </w:pPr>
      <w:r>
        <w:rPr>
          <w:rFonts w:ascii="Times New Roman" w:hAnsi="Times New Roman" w:cs="Times New Roman"/>
          <w:b/>
        </w:rPr>
        <w:t>Email</w:t>
      </w:r>
      <w:r w:rsidR="0043565A">
        <w:rPr>
          <w:rFonts w:ascii="Times New Roman" w:hAnsi="Times New Roman" w:cs="Times New Roman"/>
        </w:rPr>
        <w:t>:</w:t>
      </w:r>
      <w:r w:rsidR="00BC04EC">
        <w:rPr>
          <w:rFonts w:ascii="Times New Roman" w:hAnsi="Times New Roman" w:cs="Times New Roman"/>
        </w:rPr>
        <w:t xml:space="preserve"> </w:t>
      </w:r>
      <w:hyperlink r:id="rId12" w:history="1">
        <w:r w:rsidR="00720C9B" w:rsidRPr="00AB6ECD">
          <w:rPr>
            <w:rStyle w:val="Hyperlink"/>
            <w:rFonts w:ascii="Times New Roman" w:hAnsi="Times New Roman" w:cs="Times New Roman"/>
          </w:rPr>
          <w:t>smit26aw@ucmail.uc.edu</w:t>
        </w:r>
      </w:hyperlink>
      <w:r w:rsidR="00720C9B">
        <w:rPr>
          <w:rFonts w:ascii="Times New Roman" w:hAnsi="Times New Roman" w:cs="Times New Roman"/>
        </w:rPr>
        <w:t xml:space="preserve"> </w:t>
      </w:r>
    </w:p>
    <w:p w14:paraId="561DFFB4" w14:textId="7AE0E230" w:rsidR="00FD0799" w:rsidRPr="00FD0799" w:rsidRDefault="00FD0799" w:rsidP="00D464F4">
      <w:pPr>
        <w:outlineLvl w:val="0"/>
        <w:rPr>
          <w:rFonts w:ascii="Times New Roman" w:hAnsi="Times New Roman" w:cs="Times New Roman"/>
        </w:rPr>
      </w:pPr>
      <w:r>
        <w:rPr>
          <w:rFonts w:ascii="Times New Roman" w:hAnsi="Times New Roman" w:cs="Times New Roman"/>
          <w:b/>
          <w:bCs/>
        </w:rPr>
        <w:t>Phone</w:t>
      </w:r>
      <w:r>
        <w:rPr>
          <w:rFonts w:ascii="Times New Roman" w:hAnsi="Times New Roman" w:cs="Times New Roman"/>
        </w:rPr>
        <w:t xml:space="preserve">: </w:t>
      </w:r>
    </w:p>
    <w:p w14:paraId="14B0A4B0" w14:textId="77777777" w:rsidR="002B79B9" w:rsidRDefault="002B79B9" w:rsidP="002B79B9">
      <w:pPr>
        <w:rPr>
          <w:rFonts w:ascii="Times New Roman" w:hAnsi="Times New Roman" w:cs="Times New Roman"/>
        </w:rPr>
      </w:pPr>
    </w:p>
    <w:p w14:paraId="57AAAED4" w14:textId="0E737758" w:rsidR="002B79B9" w:rsidRDefault="00306FDA" w:rsidP="00D464F4">
      <w:pPr>
        <w:outlineLvl w:val="0"/>
        <w:rPr>
          <w:rFonts w:ascii="Times New Roman" w:hAnsi="Times New Roman" w:cs="Times New Roman"/>
        </w:rPr>
      </w:pPr>
      <w:r>
        <w:rPr>
          <w:rFonts w:ascii="Times New Roman" w:hAnsi="Times New Roman" w:cs="Times New Roman"/>
          <w:b/>
          <w:i/>
        </w:rPr>
        <w:t>Course Description</w:t>
      </w:r>
    </w:p>
    <w:p w14:paraId="4A01F260" w14:textId="77777777" w:rsidR="002B79B9" w:rsidRDefault="002B79B9" w:rsidP="002B79B9">
      <w:pPr>
        <w:rPr>
          <w:rFonts w:ascii="Times New Roman" w:hAnsi="Times New Roman" w:cs="Times New Roman"/>
        </w:rPr>
      </w:pPr>
    </w:p>
    <w:p w14:paraId="59BFB05D" w14:textId="4CD4C085" w:rsidR="009A7380" w:rsidRPr="002337FB" w:rsidRDefault="009A7380" w:rsidP="002337FB">
      <w:pPr>
        <w:rPr>
          <w:rFonts w:ascii="Times New Roman" w:hAnsi="Times New Roman" w:cs="Times New Roman"/>
        </w:rPr>
      </w:pPr>
      <w:r>
        <w:rPr>
          <w:rFonts w:ascii="Times New Roman" w:hAnsi="Times New Roman" w:cs="Times New Roman"/>
        </w:rPr>
        <w:tab/>
      </w:r>
      <w:r w:rsidR="002337FB" w:rsidRPr="002337FB">
        <w:rPr>
          <w:rFonts w:ascii="Times New Roman" w:hAnsi="Times New Roman" w:cs="Times New Roman"/>
        </w:rPr>
        <w:t>This course will introduce students to the Law &amp; Society field, with</w:t>
      </w:r>
      <w:r w:rsidR="002337FB" w:rsidRPr="002337FB">
        <w:rPr>
          <w:rFonts w:ascii="Times New Roman" w:hAnsi="Times New Roman" w:cs="Times New Roman"/>
          <w:spacing w:val="40"/>
        </w:rPr>
        <w:t xml:space="preserve"> </w:t>
      </w:r>
      <w:r w:rsidR="002337FB" w:rsidRPr="002337FB">
        <w:rPr>
          <w:rFonts w:ascii="Times New Roman" w:hAnsi="Times New Roman" w:cs="Times New Roman"/>
        </w:rPr>
        <w:t>a</w:t>
      </w:r>
      <w:r w:rsidR="002337FB" w:rsidRPr="002337FB">
        <w:rPr>
          <w:rFonts w:ascii="Times New Roman" w:hAnsi="Times New Roman" w:cs="Times New Roman"/>
          <w:spacing w:val="-5"/>
        </w:rPr>
        <w:t xml:space="preserve"> </w:t>
      </w:r>
      <w:r w:rsidR="002337FB" w:rsidRPr="002337FB">
        <w:rPr>
          <w:rFonts w:ascii="Times New Roman" w:hAnsi="Times New Roman" w:cs="Times New Roman"/>
        </w:rPr>
        <w:t>focus</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on</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the</w:t>
      </w:r>
      <w:r w:rsidR="002337FB" w:rsidRPr="002337FB">
        <w:rPr>
          <w:rFonts w:ascii="Times New Roman" w:hAnsi="Times New Roman" w:cs="Times New Roman"/>
          <w:spacing w:val="-5"/>
        </w:rPr>
        <w:t xml:space="preserve"> </w:t>
      </w:r>
      <w:r w:rsidR="002337FB" w:rsidRPr="002337FB">
        <w:rPr>
          <w:rFonts w:ascii="Times New Roman" w:hAnsi="Times New Roman" w:cs="Times New Roman"/>
        </w:rPr>
        <w:t>politics</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of</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law.</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It</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will</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explore</w:t>
      </w:r>
      <w:r w:rsidR="002337FB" w:rsidRPr="002337FB">
        <w:rPr>
          <w:rFonts w:ascii="Times New Roman" w:hAnsi="Times New Roman" w:cs="Times New Roman"/>
          <w:spacing w:val="-5"/>
        </w:rPr>
        <w:t xml:space="preserve"> </w:t>
      </w:r>
      <w:r w:rsidR="002337FB" w:rsidRPr="002337FB">
        <w:rPr>
          <w:rFonts w:ascii="Times New Roman" w:hAnsi="Times New Roman" w:cs="Times New Roman"/>
        </w:rPr>
        <w:t>the</w:t>
      </w:r>
      <w:r w:rsidR="002337FB" w:rsidRPr="002337FB">
        <w:rPr>
          <w:rFonts w:ascii="Times New Roman" w:hAnsi="Times New Roman" w:cs="Times New Roman"/>
          <w:spacing w:val="-5"/>
        </w:rPr>
        <w:t xml:space="preserve"> </w:t>
      </w:r>
      <w:r w:rsidR="002337FB" w:rsidRPr="002337FB">
        <w:rPr>
          <w:rFonts w:ascii="Times New Roman" w:hAnsi="Times New Roman" w:cs="Times New Roman"/>
        </w:rPr>
        <w:t>civic</w:t>
      </w:r>
      <w:r w:rsidR="002337FB" w:rsidRPr="002337FB">
        <w:rPr>
          <w:rFonts w:ascii="Times New Roman" w:hAnsi="Times New Roman" w:cs="Times New Roman"/>
          <w:spacing w:val="-5"/>
        </w:rPr>
        <w:t xml:space="preserve"> </w:t>
      </w:r>
      <w:r w:rsidR="002337FB" w:rsidRPr="002337FB">
        <w:rPr>
          <w:rFonts w:ascii="Times New Roman" w:hAnsi="Times New Roman" w:cs="Times New Roman"/>
        </w:rPr>
        <w:t>and</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cultural</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traditions</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of</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law,</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as</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well</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as</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the legal and ethical frameworks that influence decision-making in politics and society. The course will give particular attention to how law and legal institutions are connected to citizenship and political culture.</w:t>
      </w:r>
      <w:r w:rsidR="002337FB" w:rsidRPr="002337FB">
        <w:rPr>
          <w:rFonts w:ascii="Times New Roman" w:hAnsi="Times New Roman" w:cs="Times New Roman"/>
          <w:spacing w:val="-7"/>
        </w:rPr>
        <w:t xml:space="preserve"> </w:t>
      </w:r>
      <w:r w:rsidR="002337FB" w:rsidRPr="002337FB">
        <w:rPr>
          <w:rFonts w:ascii="Times New Roman" w:hAnsi="Times New Roman" w:cs="Times New Roman"/>
        </w:rPr>
        <w:t>A</w:t>
      </w:r>
      <w:r w:rsidR="002337FB" w:rsidRPr="002337FB">
        <w:rPr>
          <w:rFonts w:ascii="Times New Roman" w:hAnsi="Times New Roman" w:cs="Times New Roman"/>
          <w:spacing w:val="-7"/>
        </w:rPr>
        <w:t xml:space="preserve"> </w:t>
      </w:r>
      <w:r w:rsidR="002337FB" w:rsidRPr="002337FB">
        <w:rPr>
          <w:rFonts w:ascii="Times New Roman" w:hAnsi="Times New Roman" w:cs="Times New Roman"/>
        </w:rPr>
        <w:t xml:space="preserve">primary focus will be to analyze the relationship between politics and law, considering the ways this relationship structures and influences issues of identity, status, rights, and responsibilities. In the course, students will examine political and legal materials to understand their connections to the course themes. Examples of the materials to be analyzed </w:t>
      </w:r>
      <w:r w:rsidR="00DD2FB9" w:rsidRPr="002337FB">
        <w:rPr>
          <w:rFonts w:ascii="Times New Roman" w:hAnsi="Times New Roman" w:cs="Times New Roman"/>
        </w:rPr>
        <w:t>include</w:t>
      </w:r>
      <w:r w:rsidR="002337FB" w:rsidRPr="002337FB">
        <w:rPr>
          <w:rFonts w:ascii="Times New Roman" w:hAnsi="Times New Roman" w:cs="Times New Roman"/>
        </w:rPr>
        <w:t xml:space="preserve"> legal history and philosophy, legal documents and court decisions, as well as legislative and</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executive</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actions,</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political</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messaging,</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and</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public</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opinion.</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Primary</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attention</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will</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be</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given</w:t>
      </w:r>
      <w:r w:rsidR="002337FB" w:rsidRPr="002337FB">
        <w:rPr>
          <w:rFonts w:ascii="Times New Roman" w:hAnsi="Times New Roman" w:cs="Times New Roman"/>
          <w:spacing w:val="-2"/>
        </w:rPr>
        <w:t xml:space="preserve"> </w:t>
      </w:r>
      <w:r w:rsidR="002337FB" w:rsidRPr="002337FB">
        <w:rPr>
          <w:rFonts w:ascii="Times New Roman" w:hAnsi="Times New Roman" w:cs="Times New Roman"/>
        </w:rPr>
        <w:t>to the U.S. context, though legal institutions and rights across different cultures and societies will</w:t>
      </w:r>
      <w:r w:rsidR="002337FB" w:rsidRPr="002337FB">
        <w:rPr>
          <w:rFonts w:ascii="Times New Roman" w:hAnsi="Times New Roman" w:cs="Times New Roman"/>
          <w:spacing w:val="40"/>
        </w:rPr>
        <w:t xml:space="preserve"> </w:t>
      </w:r>
      <w:r w:rsidR="002337FB" w:rsidRPr="002337FB">
        <w:rPr>
          <w:rFonts w:ascii="Times New Roman" w:hAnsi="Times New Roman" w:cs="Times New Roman"/>
        </w:rPr>
        <w:t>be examined.</w:t>
      </w:r>
      <w:r w:rsidR="002337FB" w:rsidRPr="002337FB">
        <w:rPr>
          <w:rFonts w:ascii="Times New Roman" w:hAnsi="Times New Roman" w:cs="Times New Roman"/>
          <w:spacing w:val="-4"/>
        </w:rPr>
        <w:t xml:space="preserve"> </w:t>
      </w:r>
      <w:r w:rsidR="002337FB" w:rsidRPr="002337FB">
        <w:rPr>
          <w:rFonts w:ascii="Times New Roman" w:hAnsi="Times New Roman" w:cs="Times New Roman"/>
        </w:rPr>
        <w:t xml:space="preserve">Throughout, topics that deal with political, social, economic, and </w:t>
      </w:r>
      <w:r w:rsidR="002337FB">
        <w:rPr>
          <w:rFonts w:ascii="Times New Roman" w:hAnsi="Times New Roman" w:cs="Times New Roman"/>
        </w:rPr>
        <w:t>philosophical</w:t>
      </w:r>
      <w:r w:rsidR="002337FB" w:rsidRPr="002337FB">
        <w:rPr>
          <w:rFonts w:ascii="Times New Roman" w:hAnsi="Times New Roman" w:cs="Times New Roman"/>
        </w:rPr>
        <w:t xml:space="preserve"> aspects of law will illuminate the course’s themes across time and space. The course will also analyze, as case studies, the relationship between race and the politics of law, looking at election law, mass incarceration, and civil rights, among other topics.</w:t>
      </w:r>
    </w:p>
    <w:p w14:paraId="475B3BD1" w14:textId="77777777" w:rsidR="002337FB" w:rsidRPr="002337FB" w:rsidRDefault="002337FB" w:rsidP="002337FB">
      <w:pPr>
        <w:rPr>
          <w:rFonts w:ascii="Times New Roman" w:hAnsi="Times New Roman" w:cs="Times New Roman"/>
        </w:rPr>
      </w:pPr>
    </w:p>
    <w:p w14:paraId="47BC3447" w14:textId="71943E9E" w:rsidR="002B79B9" w:rsidRDefault="002337FB" w:rsidP="00D464F4">
      <w:pPr>
        <w:outlineLvl w:val="0"/>
        <w:rPr>
          <w:rFonts w:ascii="Times New Roman" w:hAnsi="Times New Roman" w:cs="Times New Roman"/>
        </w:rPr>
      </w:pPr>
      <w:r>
        <w:rPr>
          <w:rFonts w:ascii="Times New Roman" w:hAnsi="Times New Roman" w:cs="Times New Roman"/>
          <w:b/>
          <w:i/>
        </w:rPr>
        <w:t>Course Objectives</w:t>
      </w:r>
    </w:p>
    <w:p w14:paraId="1A2E54BF" w14:textId="77777777" w:rsidR="002B79B9" w:rsidRDefault="002B79B9" w:rsidP="002B79B9">
      <w:pPr>
        <w:rPr>
          <w:rFonts w:ascii="Times New Roman" w:hAnsi="Times New Roman" w:cs="Times New Roman"/>
        </w:rPr>
      </w:pPr>
    </w:p>
    <w:p w14:paraId="0C7977C8" w14:textId="17B01169" w:rsidR="00C656CE" w:rsidRPr="002337FB" w:rsidRDefault="002337FB" w:rsidP="002337FB">
      <w:pPr>
        <w:rPr>
          <w:rFonts w:ascii="Times New Roman" w:hAnsi="Times New Roman" w:cs="Times New Roman"/>
        </w:rPr>
      </w:pPr>
      <w:r w:rsidRPr="002337FB">
        <w:rPr>
          <w:rFonts w:ascii="Times New Roman" w:hAnsi="Times New Roman" w:cs="Times New Roman"/>
        </w:rPr>
        <w:t>At the end of this course, students should be able to:</w:t>
      </w:r>
    </w:p>
    <w:p w14:paraId="4F40A505" w14:textId="77777777" w:rsidR="002337FB" w:rsidRPr="002337FB" w:rsidRDefault="002337FB" w:rsidP="002337FB">
      <w:pPr>
        <w:pStyle w:val="ListParagraph"/>
        <w:widowControl w:val="0"/>
        <w:numPr>
          <w:ilvl w:val="0"/>
          <w:numId w:val="10"/>
        </w:numPr>
        <w:tabs>
          <w:tab w:val="left" w:pos="860"/>
        </w:tabs>
        <w:autoSpaceDE w:val="0"/>
        <w:autoSpaceDN w:val="0"/>
        <w:spacing w:before="5" w:line="237" w:lineRule="auto"/>
        <w:ind w:right="1100"/>
        <w:contextualSpacing w:val="0"/>
        <w:rPr>
          <w:rFonts w:ascii="Times New Roman" w:hAnsi="Times New Roman" w:cs="Times New Roman"/>
        </w:rPr>
      </w:pPr>
      <w:r w:rsidRPr="002337FB">
        <w:rPr>
          <w:rFonts w:ascii="Times New Roman" w:hAnsi="Times New Roman" w:cs="Times New Roman"/>
        </w:rPr>
        <w:t>Understand</w:t>
      </w:r>
      <w:r w:rsidRPr="002337FB">
        <w:rPr>
          <w:rFonts w:ascii="Times New Roman" w:hAnsi="Times New Roman" w:cs="Times New Roman"/>
          <w:spacing w:val="-5"/>
        </w:rPr>
        <w:t xml:space="preserve"> </w:t>
      </w:r>
      <w:r w:rsidRPr="002337FB">
        <w:rPr>
          <w:rFonts w:ascii="Times New Roman" w:hAnsi="Times New Roman" w:cs="Times New Roman"/>
        </w:rPr>
        <w:t>and</w:t>
      </w:r>
      <w:r w:rsidRPr="002337FB">
        <w:rPr>
          <w:rFonts w:ascii="Times New Roman" w:hAnsi="Times New Roman" w:cs="Times New Roman"/>
          <w:spacing w:val="-4"/>
        </w:rPr>
        <w:t xml:space="preserve"> </w:t>
      </w:r>
      <w:r w:rsidRPr="002337FB">
        <w:rPr>
          <w:rFonts w:ascii="Times New Roman" w:hAnsi="Times New Roman" w:cs="Times New Roman"/>
        </w:rPr>
        <w:t>explain</w:t>
      </w:r>
      <w:r w:rsidRPr="002337FB">
        <w:rPr>
          <w:rFonts w:ascii="Times New Roman" w:hAnsi="Times New Roman" w:cs="Times New Roman"/>
          <w:spacing w:val="-4"/>
        </w:rPr>
        <w:t xml:space="preserve"> </w:t>
      </w:r>
      <w:r w:rsidRPr="002337FB">
        <w:rPr>
          <w:rFonts w:ascii="Times New Roman" w:hAnsi="Times New Roman" w:cs="Times New Roman"/>
        </w:rPr>
        <w:t>the</w:t>
      </w:r>
      <w:r w:rsidRPr="002337FB">
        <w:rPr>
          <w:rFonts w:ascii="Times New Roman" w:hAnsi="Times New Roman" w:cs="Times New Roman"/>
          <w:spacing w:val="-4"/>
        </w:rPr>
        <w:t xml:space="preserve"> </w:t>
      </w:r>
      <w:r w:rsidRPr="002337FB">
        <w:rPr>
          <w:rFonts w:ascii="Times New Roman" w:hAnsi="Times New Roman" w:cs="Times New Roman"/>
        </w:rPr>
        <w:t>structure</w:t>
      </w:r>
      <w:r w:rsidRPr="002337FB">
        <w:rPr>
          <w:rFonts w:ascii="Times New Roman" w:hAnsi="Times New Roman" w:cs="Times New Roman"/>
          <w:spacing w:val="-4"/>
        </w:rPr>
        <w:t xml:space="preserve"> </w:t>
      </w:r>
      <w:r w:rsidRPr="002337FB">
        <w:rPr>
          <w:rFonts w:ascii="Times New Roman" w:hAnsi="Times New Roman" w:cs="Times New Roman"/>
        </w:rPr>
        <w:t>of</w:t>
      </w:r>
      <w:r w:rsidRPr="002337FB">
        <w:rPr>
          <w:rFonts w:ascii="Times New Roman" w:hAnsi="Times New Roman" w:cs="Times New Roman"/>
          <w:spacing w:val="-4"/>
        </w:rPr>
        <w:t xml:space="preserve"> </w:t>
      </w:r>
      <w:r w:rsidRPr="002337FB">
        <w:rPr>
          <w:rFonts w:ascii="Times New Roman" w:hAnsi="Times New Roman" w:cs="Times New Roman"/>
        </w:rPr>
        <w:t>the</w:t>
      </w:r>
      <w:r w:rsidRPr="002337FB">
        <w:rPr>
          <w:rFonts w:ascii="Times New Roman" w:hAnsi="Times New Roman" w:cs="Times New Roman"/>
          <w:spacing w:val="-15"/>
        </w:rPr>
        <w:t xml:space="preserve"> </w:t>
      </w:r>
      <w:r w:rsidRPr="002337FB">
        <w:rPr>
          <w:rFonts w:ascii="Times New Roman" w:hAnsi="Times New Roman" w:cs="Times New Roman"/>
        </w:rPr>
        <w:t>American</w:t>
      </w:r>
      <w:r w:rsidRPr="002337FB">
        <w:rPr>
          <w:rFonts w:ascii="Times New Roman" w:hAnsi="Times New Roman" w:cs="Times New Roman"/>
          <w:spacing w:val="-4"/>
        </w:rPr>
        <w:t xml:space="preserve"> </w:t>
      </w:r>
      <w:r w:rsidRPr="002337FB">
        <w:rPr>
          <w:rFonts w:ascii="Times New Roman" w:hAnsi="Times New Roman" w:cs="Times New Roman"/>
        </w:rPr>
        <w:t>legal</w:t>
      </w:r>
      <w:r w:rsidRPr="002337FB">
        <w:rPr>
          <w:rFonts w:ascii="Times New Roman" w:hAnsi="Times New Roman" w:cs="Times New Roman"/>
          <w:spacing w:val="-4"/>
        </w:rPr>
        <w:t xml:space="preserve"> </w:t>
      </w:r>
      <w:r w:rsidRPr="002337FB">
        <w:rPr>
          <w:rFonts w:ascii="Times New Roman" w:hAnsi="Times New Roman" w:cs="Times New Roman"/>
        </w:rPr>
        <w:t>system</w:t>
      </w:r>
      <w:r w:rsidRPr="002337FB">
        <w:rPr>
          <w:rFonts w:ascii="Times New Roman" w:hAnsi="Times New Roman" w:cs="Times New Roman"/>
          <w:spacing w:val="-4"/>
        </w:rPr>
        <w:t xml:space="preserve"> </w:t>
      </w:r>
      <w:r w:rsidRPr="002337FB">
        <w:rPr>
          <w:rFonts w:ascii="Times New Roman" w:hAnsi="Times New Roman" w:cs="Times New Roman"/>
        </w:rPr>
        <w:t>and</w:t>
      </w:r>
      <w:r w:rsidRPr="002337FB">
        <w:rPr>
          <w:rFonts w:ascii="Times New Roman" w:hAnsi="Times New Roman" w:cs="Times New Roman"/>
          <w:spacing w:val="-4"/>
        </w:rPr>
        <w:t xml:space="preserve"> </w:t>
      </w:r>
      <w:r w:rsidRPr="002337FB">
        <w:rPr>
          <w:rFonts w:ascii="Times New Roman" w:hAnsi="Times New Roman" w:cs="Times New Roman"/>
        </w:rPr>
        <w:t>how</w:t>
      </w:r>
      <w:r w:rsidRPr="002337FB">
        <w:rPr>
          <w:rFonts w:ascii="Times New Roman" w:hAnsi="Times New Roman" w:cs="Times New Roman"/>
          <w:spacing w:val="-4"/>
        </w:rPr>
        <w:t xml:space="preserve"> </w:t>
      </w:r>
      <w:r w:rsidRPr="002337FB">
        <w:rPr>
          <w:rFonts w:ascii="Times New Roman" w:hAnsi="Times New Roman" w:cs="Times New Roman"/>
        </w:rPr>
        <w:t>this compares to international systems.</w:t>
      </w:r>
    </w:p>
    <w:p w14:paraId="7E078422" w14:textId="77777777" w:rsidR="002337FB" w:rsidRPr="002337FB" w:rsidRDefault="002337FB" w:rsidP="002337FB">
      <w:pPr>
        <w:pStyle w:val="ListParagraph"/>
        <w:widowControl w:val="0"/>
        <w:numPr>
          <w:ilvl w:val="0"/>
          <w:numId w:val="10"/>
        </w:numPr>
        <w:tabs>
          <w:tab w:val="left" w:pos="860"/>
        </w:tabs>
        <w:autoSpaceDE w:val="0"/>
        <w:autoSpaceDN w:val="0"/>
        <w:spacing w:before="3" w:line="275" w:lineRule="exact"/>
        <w:contextualSpacing w:val="0"/>
        <w:rPr>
          <w:rFonts w:ascii="Times New Roman" w:hAnsi="Times New Roman" w:cs="Times New Roman"/>
        </w:rPr>
      </w:pPr>
      <w:r w:rsidRPr="002337FB">
        <w:rPr>
          <w:rFonts w:ascii="Times New Roman" w:hAnsi="Times New Roman" w:cs="Times New Roman"/>
        </w:rPr>
        <w:t>Explain</w:t>
      </w:r>
      <w:r w:rsidRPr="002337FB">
        <w:rPr>
          <w:rFonts w:ascii="Times New Roman" w:hAnsi="Times New Roman" w:cs="Times New Roman"/>
          <w:spacing w:val="-3"/>
        </w:rPr>
        <w:t xml:space="preserve"> </w:t>
      </w:r>
      <w:r w:rsidRPr="002337FB">
        <w:rPr>
          <w:rFonts w:ascii="Times New Roman" w:hAnsi="Times New Roman" w:cs="Times New Roman"/>
        </w:rPr>
        <w:t>how</w:t>
      </w:r>
      <w:r w:rsidRPr="002337FB">
        <w:rPr>
          <w:rFonts w:ascii="Times New Roman" w:hAnsi="Times New Roman" w:cs="Times New Roman"/>
          <w:spacing w:val="-1"/>
        </w:rPr>
        <w:t xml:space="preserve"> </w:t>
      </w:r>
      <w:r w:rsidRPr="002337FB">
        <w:rPr>
          <w:rFonts w:ascii="Times New Roman" w:hAnsi="Times New Roman" w:cs="Times New Roman"/>
        </w:rPr>
        <w:t>the</w:t>
      </w:r>
      <w:r w:rsidRPr="002337FB">
        <w:rPr>
          <w:rFonts w:ascii="Times New Roman" w:hAnsi="Times New Roman" w:cs="Times New Roman"/>
          <w:spacing w:val="-2"/>
        </w:rPr>
        <w:t xml:space="preserve"> </w:t>
      </w:r>
      <w:r w:rsidRPr="002337FB">
        <w:rPr>
          <w:rFonts w:ascii="Times New Roman" w:hAnsi="Times New Roman" w:cs="Times New Roman"/>
        </w:rPr>
        <w:t>law</w:t>
      </w:r>
      <w:r w:rsidRPr="002337FB">
        <w:rPr>
          <w:rFonts w:ascii="Times New Roman" w:hAnsi="Times New Roman" w:cs="Times New Roman"/>
          <w:spacing w:val="-1"/>
        </w:rPr>
        <w:t xml:space="preserve"> </w:t>
      </w:r>
      <w:r w:rsidRPr="002337FB">
        <w:rPr>
          <w:rFonts w:ascii="Times New Roman" w:hAnsi="Times New Roman" w:cs="Times New Roman"/>
        </w:rPr>
        <w:t>and</w:t>
      </w:r>
      <w:r w:rsidRPr="002337FB">
        <w:rPr>
          <w:rFonts w:ascii="Times New Roman" w:hAnsi="Times New Roman" w:cs="Times New Roman"/>
          <w:spacing w:val="-1"/>
        </w:rPr>
        <w:t xml:space="preserve"> </w:t>
      </w:r>
      <w:r w:rsidRPr="002337FB">
        <w:rPr>
          <w:rFonts w:ascii="Times New Roman" w:hAnsi="Times New Roman" w:cs="Times New Roman"/>
        </w:rPr>
        <w:t>the</w:t>
      </w:r>
      <w:r w:rsidRPr="002337FB">
        <w:rPr>
          <w:rFonts w:ascii="Times New Roman" w:hAnsi="Times New Roman" w:cs="Times New Roman"/>
          <w:spacing w:val="-2"/>
        </w:rPr>
        <w:t xml:space="preserve"> </w:t>
      </w:r>
      <w:r w:rsidRPr="002337FB">
        <w:rPr>
          <w:rFonts w:ascii="Times New Roman" w:hAnsi="Times New Roman" w:cs="Times New Roman"/>
        </w:rPr>
        <w:t>legal</w:t>
      </w:r>
      <w:r w:rsidRPr="002337FB">
        <w:rPr>
          <w:rFonts w:ascii="Times New Roman" w:hAnsi="Times New Roman" w:cs="Times New Roman"/>
          <w:spacing w:val="-1"/>
        </w:rPr>
        <w:t xml:space="preserve"> </w:t>
      </w:r>
      <w:r w:rsidRPr="002337FB">
        <w:rPr>
          <w:rFonts w:ascii="Times New Roman" w:hAnsi="Times New Roman" w:cs="Times New Roman"/>
        </w:rPr>
        <w:t>system</w:t>
      </w:r>
      <w:r w:rsidRPr="002337FB">
        <w:rPr>
          <w:rFonts w:ascii="Times New Roman" w:hAnsi="Times New Roman" w:cs="Times New Roman"/>
          <w:spacing w:val="-1"/>
        </w:rPr>
        <w:t xml:space="preserve"> </w:t>
      </w:r>
      <w:r w:rsidRPr="002337FB">
        <w:rPr>
          <w:rFonts w:ascii="Times New Roman" w:hAnsi="Times New Roman" w:cs="Times New Roman"/>
        </w:rPr>
        <w:t>promote</w:t>
      </w:r>
      <w:r w:rsidRPr="002337FB">
        <w:rPr>
          <w:rFonts w:ascii="Times New Roman" w:hAnsi="Times New Roman" w:cs="Times New Roman"/>
          <w:spacing w:val="-2"/>
        </w:rPr>
        <w:t xml:space="preserve"> </w:t>
      </w:r>
      <w:r w:rsidRPr="002337FB">
        <w:rPr>
          <w:rFonts w:ascii="Times New Roman" w:hAnsi="Times New Roman" w:cs="Times New Roman"/>
        </w:rPr>
        <w:t>and</w:t>
      </w:r>
      <w:r w:rsidRPr="002337FB">
        <w:rPr>
          <w:rFonts w:ascii="Times New Roman" w:hAnsi="Times New Roman" w:cs="Times New Roman"/>
          <w:spacing w:val="-1"/>
        </w:rPr>
        <w:t xml:space="preserve"> </w:t>
      </w:r>
      <w:r w:rsidRPr="002337FB">
        <w:rPr>
          <w:rFonts w:ascii="Times New Roman" w:hAnsi="Times New Roman" w:cs="Times New Roman"/>
        </w:rPr>
        <w:t xml:space="preserve">inhibit </w:t>
      </w:r>
      <w:r w:rsidRPr="002337FB">
        <w:rPr>
          <w:rFonts w:ascii="Times New Roman" w:hAnsi="Times New Roman" w:cs="Times New Roman"/>
          <w:spacing w:val="-2"/>
        </w:rPr>
        <w:t>citizenship.</w:t>
      </w:r>
    </w:p>
    <w:p w14:paraId="01650BF5" w14:textId="77777777" w:rsidR="002337FB" w:rsidRPr="002337FB" w:rsidRDefault="002337FB" w:rsidP="002337FB">
      <w:pPr>
        <w:pStyle w:val="ListParagraph"/>
        <w:widowControl w:val="0"/>
        <w:numPr>
          <w:ilvl w:val="0"/>
          <w:numId w:val="10"/>
        </w:numPr>
        <w:tabs>
          <w:tab w:val="left" w:pos="860"/>
        </w:tabs>
        <w:autoSpaceDE w:val="0"/>
        <w:autoSpaceDN w:val="0"/>
        <w:spacing w:line="275" w:lineRule="exact"/>
        <w:contextualSpacing w:val="0"/>
        <w:rPr>
          <w:rFonts w:ascii="Times New Roman" w:hAnsi="Times New Roman" w:cs="Times New Roman"/>
        </w:rPr>
      </w:pPr>
      <w:r w:rsidRPr="002337FB">
        <w:rPr>
          <w:rFonts w:ascii="Times New Roman" w:hAnsi="Times New Roman" w:cs="Times New Roman"/>
        </w:rPr>
        <w:t>Identify</w:t>
      </w:r>
      <w:r w:rsidRPr="002337FB">
        <w:rPr>
          <w:rFonts w:ascii="Times New Roman" w:hAnsi="Times New Roman" w:cs="Times New Roman"/>
          <w:spacing w:val="-2"/>
        </w:rPr>
        <w:t xml:space="preserve"> </w:t>
      </w:r>
      <w:r w:rsidRPr="002337FB">
        <w:rPr>
          <w:rFonts w:ascii="Times New Roman" w:hAnsi="Times New Roman" w:cs="Times New Roman"/>
        </w:rPr>
        <w:t>the</w:t>
      </w:r>
      <w:r w:rsidRPr="002337FB">
        <w:rPr>
          <w:rFonts w:ascii="Times New Roman" w:hAnsi="Times New Roman" w:cs="Times New Roman"/>
          <w:spacing w:val="-3"/>
        </w:rPr>
        <w:t xml:space="preserve"> </w:t>
      </w:r>
      <w:r w:rsidRPr="002337FB">
        <w:rPr>
          <w:rFonts w:ascii="Times New Roman" w:hAnsi="Times New Roman" w:cs="Times New Roman"/>
        </w:rPr>
        <w:t>ways</w:t>
      </w:r>
      <w:r w:rsidRPr="002337FB">
        <w:rPr>
          <w:rFonts w:ascii="Times New Roman" w:hAnsi="Times New Roman" w:cs="Times New Roman"/>
          <w:spacing w:val="-15"/>
        </w:rPr>
        <w:t xml:space="preserve"> </w:t>
      </w:r>
      <w:r w:rsidRPr="002337FB">
        <w:rPr>
          <w:rFonts w:ascii="Times New Roman" w:hAnsi="Times New Roman" w:cs="Times New Roman"/>
        </w:rPr>
        <w:t>American</w:t>
      </w:r>
      <w:r w:rsidRPr="002337FB">
        <w:rPr>
          <w:rFonts w:ascii="Times New Roman" w:hAnsi="Times New Roman" w:cs="Times New Roman"/>
          <w:spacing w:val="-2"/>
        </w:rPr>
        <w:t xml:space="preserve"> </w:t>
      </w:r>
      <w:r w:rsidRPr="002337FB">
        <w:rPr>
          <w:rFonts w:ascii="Times New Roman" w:hAnsi="Times New Roman" w:cs="Times New Roman"/>
        </w:rPr>
        <w:t>culture</w:t>
      </w:r>
      <w:r w:rsidRPr="002337FB">
        <w:rPr>
          <w:rFonts w:ascii="Times New Roman" w:hAnsi="Times New Roman" w:cs="Times New Roman"/>
          <w:spacing w:val="-2"/>
        </w:rPr>
        <w:t xml:space="preserve"> </w:t>
      </w:r>
      <w:r w:rsidRPr="002337FB">
        <w:rPr>
          <w:rFonts w:ascii="Times New Roman" w:hAnsi="Times New Roman" w:cs="Times New Roman"/>
        </w:rPr>
        <w:t>has</w:t>
      </w:r>
      <w:r w:rsidRPr="002337FB">
        <w:rPr>
          <w:rFonts w:ascii="Times New Roman" w:hAnsi="Times New Roman" w:cs="Times New Roman"/>
          <w:spacing w:val="-2"/>
        </w:rPr>
        <w:t xml:space="preserve"> </w:t>
      </w:r>
      <w:r w:rsidRPr="002337FB">
        <w:rPr>
          <w:rFonts w:ascii="Times New Roman" w:hAnsi="Times New Roman" w:cs="Times New Roman"/>
        </w:rPr>
        <w:t>affected</w:t>
      </w:r>
      <w:r w:rsidRPr="002337FB">
        <w:rPr>
          <w:rFonts w:ascii="Times New Roman" w:hAnsi="Times New Roman" w:cs="Times New Roman"/>
          <w:spacing w:val="-2"/>
        </w:rPr>
        <w:t xml:space="preserve"> </w:t>
      </w:r>
      <w:r w:rsidRPr="002337FB">
        <w:rPr>
          <w:rFonts w:ascii="Times New Roman" w:hAnsi="Times New Roman" w:cs="Times New Roman"/>
        </w:rPr>
        <w:t>the</w:t>
      </w:r>
      <w:r w:rsidRPr="002337FB">
        <w:rPr>
          <w:rFonts w:ascii="Times New Roman" w:hAnsi="Times New Roman" w:cs="Times New Roman"/>
          <w:spacing w:val="-2"/>
        </w:rPr>
        <w:t xml:space="preserve"> </w:t>
      </w:r>
      <w:r w:rsidRPr="002337FB">
        <w:rPr>
          <w:rFonts w:ascii="Times New Roman" w:hAnsi="Times New Roman" w:cs="Times New Roman"/>
        </w:rPr>
        <w:t>legal</w:t>
      </w:r>
      <w:r w:rsidRPr="002337FB">
        <w:rPr>
          <w:rFonts w:ascii="Times New Roman" w:hAnsi="Times New Roman" w:cs="Times New Roman"/>
          <w:spacing w:val="-2"/>
        </w:rPr>
        <w:t xml:space="preserve"> </w:t>
      </w:r>
      <w:r w:rsidRPr="002337FB">
        <w:rPr>
          <w:rFonts w:ascii="Times New Roman" w:hAnsi="Times New Roman" w:cs="Times New Roman"/>
        </w:rPr>
        <w:t>system</w:t>
      </w:r>
      <w:r w:rsidRPr="002337FB">
        <w:rPr>
          <w:rFonts w:ascii="Times New Roman" w:hAnsi="Times New Roman" w:cs="Times New Roman"/>
          <w:spacing w:val="-2"/>
        </w:rPr>
        <w:t xml:space="preserve"> </w:t>
      </w:r>
      <w:r w:rsidRPr="002337FB">
        <w:rPr>
          <w:rFonts w:ascii="Times New Roman" w:hAnsi="Times New Roman" w:cs="Times New Roman"/>
        </w:rPr>
        <w:t>and</w:t>
      </w:r>
      <w:r w:rsidRPr="002337FB">
        <w:rPr>
          <w:rFonts w:ascii="Times New Roman" w:hAnsi="Times New Roman" w:cs="Times New Roman"/>
          <w:spacing w:val="-1"/>
        </w:rPr>
        <w:t xml:space="preserve"> </w:t>
      </w:r>
      <w:r w:rsidRPr="002337FB">
        <w:rPr>
          <w:rFonts w:ascii="Times New Roman" w:hAnsi="Times New Roman" w:cs="Times New Roman"/>
        </w:rPr>
        <w:t>the</w:t>
      </w:r>
      <w:r w:rsidRPr="002337FB">
        <w:rPr>
          <w:rFonts w:ascii="Times New Roman" w:hAnsi="Times New Roman" w:cs="Times New Roman"/>
          <w:spacing w:val="-3"/>
        </w:rPr>
        <w:t xml:space="preserve"> </w:t>
      </w:r>
      <w:r w:rsidRPr="002337FB">
        <w:rPr>
          <w:rFonts w:ascii="Times New Roman" w:hAnsi="Times New Roman" w:cs="Times New Roman"/>
        </w:rPr>
        <w:t>politics</w:t>
      </w:r>
      <w:r w:rsidRPr="002337FB">
        <w:rPr>
          <w:rFonts w:ascii="Times New Roman" w:hAnsi="Times New Roman" w:cs="Times New Roman"/>
          <w:spacing w:val="-2"/>
        </w:rPr>
        <w:t xml:space="preserve"> </w:t>
      </w:r>
      <w:r w:rsidRPr="002337FB">
        <w:rPr>
          <w:rFonts w:ascii="Times New Roman" w:hAnsi="Times New Roman" w:cs="Times New Roman"/>
        </w:rPr>
        <w:t>of</w:t>
      </w:r>
      <w:r w:rsidRPr="002337FB">
        <w:rPr>
          <w:rFonts w:ascii="Times New Roman" w:hAnsi="Times New Roman" w:cs="Times New Roman"/>
          <w:spacing w:val="-1"/>
        </w:rPr>
        <w:t xml:space="preserve"> </w:t>
      </w:r>
      <w:r w:rsidRPr="002337FB">
        <w:rPr>
          <w:rFonts w:ascii="Times New Roman" w:hAnsi="Times New Roman" w:cs="Times New Roman"/>
          <w:spacing w:val="-4"/>
        </w:rPr>
        <w:t>law.</w:t>
      </w:r>
    </w:p>
    <w:p w14:paraId="1C88765F" w14:textId="77777777" w:rsidR="002337FB" w:rsidRPr="002337FB" w:rsidRDefault="002337FB" w:rsidP="002337FB">
      <w:pPr>
        <w:pStyle w:val="ListParagraph"/>
        <w:widowControl w:val="0"/>
        <w:numPr>
          <w:ilvl w:val="0"/>
          <w:numId w:val="10"/>
        </w:numPr>
        <w:tabs>
          <w:tab w:val="left" w:pos="860"/>
        </w:tabs>
        <w:autoSpaceDE w:val="0"/>
        <w:autoSpaceDN w:val="0"/>
        <w:spacing w:before="2" w:line="275" w:lineRule="exact"/>
        <w:contextualSpacing w:val="0"/>
        <w:rPr>
          <w:rFonts w:ascii="Times New Roman" w:hAnsi="Times New Roman" w:cs="Times New Roman"/>
        </w:rPr>
      </w:pPr>
      <w:r w:rsidRPr="002337FB">
        <w:rPr>
          <w:rFonts w:ascii="Times New Roman" w:hAnsi="Times New Roman" w:cs="Times New Roman"/>
        </w:rPr>
        <w:t>Trace</w:t>
      </w:r>
      <w:r w:rsidRPr="002337FB">
        <w:rPr>
          <w:rFonts w:ascii="Times New Roman" w:hAnsi="Times New Roman" w:cs="Times New Roman"/>
          <w:spacing w:val="-6"/>
        </w:rPr>
        <w:t xml:space="preserve"> </w:t>
      </w:r>
      <w:r w:rsidRPr="002337FB">
        <w:rPr>
          <w:rFonts w:ascii="Times New Roman" w:hAnsi="Times New Roman" w:cs="Times New Roman"/>
        </w:rPr>
        <w:t>the</w:t>
      </w:r>
      <w:r w:rsidRPr="002337FB">
        <w:rPr>
          <w:rFonts w:ascii="Times New Roman" w:hAnsi="Times New Roman" w:cs="Times New Roman"/>
          <w:spacing w:val="-3"/>
        </w:rPr>
        <w:t xml:space="preserve"> </w:t>
      </w:r>
      <w:r w:rsidRPr="002337FB">
        <w:rPr>
          <w:rFonts w:ascii="Times New Roman" w:hAnsi="Times New Roman" w:cs="Times New Roman"/>
        </w:rPr>
        <w:t>evolution</w:t>
      </w:r>
      <w:r w:rsidRPr="002337FB">
        <w:rPr>
          <w:rFonts w:ascii="Times New Roman" w:hAnsi="Times New Roman" w:cs="Times New Roman"/>
          <w:spacing w:val="-2"/>
        </w:rPr>
        <w:t xml:space="preserve"> </w:t>
      </w:r>
      <w:r w:rsidRPr="002337FB">
        <w:rPr>
          <w:rFonts w:ascii="Times New Roman" w:hAnsi="Times New Roman" w:cs="Times New Roman"/>
        </w:rPr>
        <w:t>of</w:t>
      </w:r>
      <w:r w:rsidRPr="002337FB">
        <w:rPr>
          <w:rFonts w:ascii="Times New Roman" w:hAnsi="Times New Roman" w:cs="Times New Roman"/>
          <w:spacing w:val="-3"/>
        </w:rPr>
        <w:t xml:space="preserve"> </w:t>
      </w:r>
      <w:r w:rsidRPr="002337FB">
        <w:rPr>
          <w:rFonts w:ascii="Times New Roman" w:hAnsi="Times New Roman" w:cs="Times New Roman"/>
        </w:rPr>
        <w:t>enduring</w:t>
      </w:r>
      <w:r w:rsidRPr="002337FB">
        <w:rPr>
          <w:rFonts w:ascii="Times New Roman" w:hAnsi="Times New Roman" w:cs="Times New Roman"/>
          <w:spacing w:val="-2"/>
        </w:rPr>
        <w:t xml:space="preserve"> </w:t>
      </w:r>
      <w:r w:rsidRPr="002337FB">
        <w:rPr>
          <w:rFonts w:ascii="Times New Roman" w:hAnsi="Times New Roman" w:cs="Times New Roman"/>
        </w:rPr>
        <w:t>legal</w:t>
      </w:r>
      <w:r w:rsidRPr="002337FB">
        <w:rPr>
          <w:rFonts w:ascii="Times New Roman" w:hAnsi="Times New Roman" w:cs="Times New Roman"/>
          <w:spacing w:val="-3"/>
        </w:rPr>
        <w:t xml:space="preserve"> </w:t>
      </w:r>
      <w:r w:rsidRPr="002337FB">
        <w:rPr>
          <w:rFonts w:ascii="Times New Roman" w:hAnsi="Times New Roman" w:cs="Times New Roman"/>
        </w:rPr>
        <w:t>themes</w:t>
      </w:r>
      <w:r w:rsidRPr="002337FB">
        <w:rPr>
          <w:rFonts w:ascii="Times New Roman" w:hAnsi="Times New Roman" w:cs="Times New Roman"/>
          <w:spacing w:val="-2"/>
        </w:rPr>
        <w:t xml:space="preserve"> </w:t>
      </w:r>
      <w:r w:rsidRPr="002337FB">
        <w:rPr>
          <w:rFonts w:ascii="Times New Roman" w:hAnsi="Times New Roman" w:cs="Times New Roman"/>
        </w:rPr>
        <w:t>in</w:t>
      </w:r>
      <w:r w:rsidRPr="002337FB">
        <w:rPr>
          <w:rFonts w:ascii="Times New Roman" w:hAnsi="Times New Roman" w:cs="Times New Roman"/>
          <w:spacing w:val="-2"/>
        </w:rPr>
        <w:t xml:space="preserve"> </w:t>
      </w:r>
      <w:r w:rsidRPr="002337FB">
        <w:rPr>
          <w:rFonts w:ascii="Times New Roman" w:hAnsi="Times New Roman" w:cs="Times New Roman"/>
        </w:rPr>
        <w:t>decision-making</w:t>
      </w:r>
      <w:r w:rsidRPr="002337FB">
        <w:rPr>
          <w:rFonts w:ascii="Times New Roman" w:hAnsi="Times New Roman" w:cs="Times New Roman"/>
          <w:spacing w:val="-2"/>
        </w:rPr>
        <w:t xml:space="preserve"> </w:t>
      </w:r>
      <w:r w:rsidRPr="002337FB">
        <w:rPr>
          <w:rFonts w:ascii="Times New Roman" w:hAnsi="Times New Roman" w:cs="Times New Roman"/>
        </w:rPr>
        <w:t>and</w:t>
      </w:r>
      <w:r w:rsidRPr="002337FB">
        <w:rPr>
          <w:rFonts w:ascii="Times New Roman" w:hAnsi="Times New Roman" w:cs="Times New Roman"/>
          <w:spacing w:val="-2"/>
        </w:rPr>
        <w:t xml:space="preserve"> </w:t>
      </w:r>
      <w:r w:rsidRPr="002337FB">
        <w:rPr>
          <w:rFonts w:ascii="Times New Roman" w:hAnsi="Times New Roman" w:cs="Times New Roman"/>
        </w:rPr>
        <w:t>broader</w:t>
      </w:r>
      <w:r w:rsidRPr="002337FB">
        <w:rPr>
          <w:rFonts w:ascii="Times New Roman" w:hAnsi="Times New Roman" w:cs="Times New Roman"/>
          <w:spacing w:val="-2"/>
        </w:rPr>
        <w:t xml:space="preserve"> society.</w:t>
      </w:r>
    </w:p>
    <w:p w14:paraId="3A31CF1D" w14:textId="77777777" w:rsidR="002337FB" w:rsidRPr="002337FB" w:rsidRDefault="002337FB" w:rsidP="002337FB">
      <w:pPr>
        <w:pStyle w:val="ListParagraph"/>
        <w:widowControl w:val="0"/>
        <w:numPr>
          <w:ilvl w:val="0"/>
          <w:numId w:val="10"/>
        </w:numPr>
        <w:tabs>
          <w:tab w:val="left" w:pos="860"/>
        </w:tabs>
        <w:autoSpaceDE w:val="0"/>
        <w:autoSpaceDN w:val="0"/>
        <w:spacing w:line="275" w:lineRule="exact"/>
        <w:contextualSpacing w:val="0"/>
        <w:rPr>
          <w:rFonts w:ascii="Times New Roman" w:hAnsi="Times New Roman" w:cs="Times New Roman"/>
        </w:rPr>
      </w:pPr>
      <w:r w:rsidRPr="002337FB">
        <w:rPr>
          <w:rFonts w:ascii="Times New Roman" w:hAnsi="Times New Roman" w:cs="Times New Roman"/>
        </w:rPr>
        <w:t>Analyze</w:t>
      </w:r>
      <w:r w:rsidRPr="002337FB">
        <w:rPr>
          <w:rFonts w:ascii="Times New Roman" w:hAnsi="Times New Roman" w:cs="Times New Roman"/>
          <w:spacing w:val="-7"/>
        </w:rPr>
        <w:t xml:space="preserve"> </w:t>
      </w:r>
      <w:r w:rsidRPr="002337FB">
        <w:rPr>
          <w:rFonts w:ascii="Times New Roman" w:hAnsi="Times New Roman" w:cs="Times New Roman"/>
        </w:rPr>
        <w:t>how</w:t>
      </w:r>
      <w:r w:rsidRPr="002337FB">
        <w:rPr>
          <w:rFonts w:ascii="Times New Roman" w:hAnsi="Times New Roman" w:cs="Times New Roman"/>
          <w:spacing w:val="-4"/>
        </w:rPr>
        <w:t xml:space="preserve"> </w:t>
      </w:r>
      <w:r w:rsidRPr="002337FB">
        <w:rPr>
          <w:rFonts w:ascii="Times New Roman" w:hAnsi="Times New Roman" w:cs="Times New Roman"/>
        </w:rPr>
        <w:t>law,</w:t>
      </w:r>
      <w:r w:rsidRPr="002337FB">
        <w:rPr>
          <w:rFonts w:ascii="Times New Roman" w:hAnsi="Times New Roman" w:cs="Times New Roman"/>
          <w:spacing w:val="-4"/>
        </w:rPr>
        <w:t xml:space="preserve"> </w:t>
      </w:r>
      <w:r w:rsidRPr="002337FB">
        <w:rPr>
          <w:rFonts w:ascii="Times New Roman" w:hAnsi="Times New Roman" w:cs="Times New Roman"/>
        </w:rPr>
        <w:t>politics,</w:t>
      </w:r>
      <w:r w:rsidRPr="002337FB">
        <w:rPr>
          <w:rFonts w:ascii="Times New Roman" w:hAnsi="Times New Roman" w:cs="Times New Roman"/>
          <w:spacing w:val="-4"/>
        </w:rPr>
        <w:t xml:space="preserve"> </w:t>
      </w:r>
      <w:r w:rsidRPr="002337FB">
        <w:rPr>
          <w:rFonts w:ascii="Times New Roman" w:hAnsi="Times New Roman" w:cs="Times New Roman"/>
        </w:rPr>
        <w:t>and</w:t>
      </w:r>
      <w:r w:rsidRPr="002337FB">
        <w:rPr>
          <w:rFonts w:ascii="Times New Roman" w:hAnsi="Times New Roman" w:cs="Times New Roman"/>
          <w:spacing w:val="-4"/>
        </w:rPr>
        <w:t xml:space="preserve"> </w:t>
      </w:r>
      <w:r w:rsidRPr="002337FB">
        <w:rPr>
          <w:rFonts w:ascii="Times New Roman" w:hAnsi="Times New Roman" w:cs="Times New Roman"/>
        </w:rPr>
        <w:t>culture</w:t>
      </w:r>
      <w:r w:rsidRPr="002337FB">
        <w:rPr>
          <w:rFonts w:ascii="Times New Roman" w:hAnsi="Times New Roman" w:cs="Times New Roman"/>
          <w:spacing w:val="-5"/>
        </w:rPr>
        <w:t xml:space="preserve"> </w:t>
      </w:r>
      <w:r w:rsidRPr="002337FB">
        <w:rPr>
          <w:rFonts w:ascii="Times New Roman" w:hAnsi="Times New Roman" w:cs="Times New Roman"/>
        </w:rPr>
        <w:t>influence</w:t>
      </w:r>
      <w:r w:rsidRPr="002337FB">
        <w:rPr>
          <w:rFonts w:ascii="Times New Roman" w:hAnsi="Times New Roman" w:cs="Times New Roman"/>
          <w:spacing w:val="-5"/>
        </w:rPr>
        <w:t xml:space="preserve"> </w:t>
      </w:r>
      <w:r w:rsidRPr="002337FB">
        <w:rPr>
          <w:rFonts w:ascii="Times New Roman" w:hAnsi="Times New Roman" w:cs="Times New Roman"/>
        </w:rPr>
        <w:t>each</w:t>
      </w:r>
      <w:r w:rsidRPr="002337FB">
        <w:rPr>
          <w:rFonts w:ascii="Times New Roman" w:hAnsi="Times New Roman" w:cs="Times New Roman"/>
          <w:spacing w:val="-4"/>
        </w:rPr>
        <w:t xml:space="preserve"> </w:t>
      </w:r>
      <w:r w:rsidRPr="002337FB">
        <w:rPr>
          <w:rFonts w:ascii="Times New Roman" w:hAnsi="Times New Roman" w:cs="Times New Roman"/>
        </w:rPr>
        <w:t>other,</w:t>
      </w:r>
      <w:r w:rsidRPr="002337FB">
        <w:rPr>
          <w:rFonts w:ascii="Times New Roman" w:hAnsi="Times New Roman" w:cs="Times New Roman"/>
          <w:spacing w:val="-4"/>
        </w:rPr>
        <w:t xml:space="preserve"> </w:t>
      </w:r>
      <w:r w:rsidRPr="002337FB">
        <w:rPr>
          <w:rFonts w:ascii="Times New Roman" w:hAnsi="Times New Roman" w:cs="Times New Roman"/>
        </w:rPr>
        <w:t>within</w:t>
      </w:r>
      <w:r w:rsidRPr="002337FB">
        <w:rPr>
          <w:rFonts w:ascii="Times New Roman" w:hAnsi="Times New Roman" w:cs="Times New Roman"/>
          <w:spacing w:val="-4"/>
        </w:rPr>
        <w:t xml:space="preserve"> </w:t>
      </w:r>
      <w:r w:rsidRPr="002337FB">
        <w:rPr>
          <w:rFonts w:ascii="Times New Roman" w:hAnsi="Times New Roman" w:cs="Times New Roman"/>
        </w:rPr>
        <w:t>various</w:t>
      </w:r>
      <w:r w:rsidRPr="002337FB">
        <w:rPr>
          <w:rFonts w:ascii="Times New Roman" w:hAnsi="Times New Roman" w:cs="Times New Roman"/>
          <w:spacing w:val="-3"/>
        </w:rPr>
        <w:t xml:space="preserve"> </w:t>
      </w:r>
      <w:r w:rsidRPr="002337FB">
        <w:rPr>
          <w:rFonts w:ascii="Times New Roman" w:hAnsi="Times New Roman" w:cs="Times New Roman"/>
          <w:spacing w:val="-2"/>
        </w:rPr>
        <w:t>contexts.</w:t>
      </w:r>
    </w:p>
    <w:p w14:paraId="71A092B9" w14:textId="23E35E25" w:rsidR="002337FB" w:rsidRPr="002337FB" w:rsidRDefault="002337FB" w:rsidP="002337FB">
      <w:pPr>
        <w:pStyle w:val="ListParagraph"/>
        <w:numPr>
          <w:ilvl w:val="0"/>
          <w:numId w:val="10"/>
        </w:numPr>
        <w:rPr>
          <w:rFonts w:ascii="Times New Roman" w:hAnsi="Times New Roman" w:cs="Times New Roman"/>
          <w:color w:val="000000"/>
        </w:rPr>
      </w:pPr>
      <w:r w:rsidRPr="002337FB">
        <w:rPr>
          <w:rFonts w:ascii="Times New Roman" w:hAnsi="Times New Roman" w:cs="Times New Roman"/>
        </w:rPr>
        <w:t>Explain</w:t>
      </w:r>
      <w:r w:rsidRPr="002337FB">
        <w:rPr>
          <w:rFonts w:ascii="Times New Roman" w:hAnsi="Times New Roman" w:cs="Times New Roman"/>
          <w:spacing w:val="-4"/>
        </w:rPr>
        <w:t xml:space="preserve"> </w:t>
      </w:r>
      <w:r w:rsidRPr="002337FB">
        <w:rPr>
          <w:rFonts w:ascii="Times New Roman" w:hAnsi="Times New Roman" w:cs="Times New Roman"/>
        </w:rPr>
        <w:t>current</w:t>
      </w:r>
      <w:r w:rsidRPr="002337FB">
        <w:rPr>
          <w:rFonts w:ascii="Times New Roman" w:hAnsi="Times New Roman" w:cs="Times New Roman"/>
          <w:spacing w:val="-2"/>
        </w:rPr>
        <w:t xml:space="preserve"> </w:t>
      </w:r>
      <w:r w:rsidRPr="002337FB">
        <w:rPr>
          <w:rFonts w:ascii="Times New Roman" w:hAnsi="Times New Roman" w:cs="Times New Roman"/>
        </w:rPr>
        <w:t>controversies</w:t>
      </w:r>
      <w:r w:rsidRPr="002337FB">
        <w:rPr>
          <w:rFonts w:ascii="Times New Roman" w:hAnsi="Times New Roman" w:cs="Times New Roman"/>
          <w:spacing w:val="-1"/>
        </w:rPr>
        <w:t xml:space="preserve"> </w:t>
      </w:r>
      <w:r w:rsidRPr="002337FB">
        <w:rPr>
          <w:rFonts w:ascii="Times New Roman" w:hAnsi="Times New Roman" w:cs="Times New Roman"/>
        </w:rPr>
        <w:t>in</w:t>
      </w:r>
      <w:r w:rsidRPr="002337FB">
        <w:rPr>
          <w:rFonts w:ascii="Times New Roman" w:hAnsi="Times New Roman" w:cs="Times New Roman"/>
          <w:spacing w:val="-2"/>
        </w:rPr>
        <w:t xml:space="preserve"> </w:t>
      </w:r>
      <w:r w:rsidRPr="002337FB">
        <w:rPr>
          <w:rFonts w:ascii="Times New Roman" w:hAnsi="Times New Roman" w:cs="Times New Roman"/>
        </w:rPr>
        <w:t>law</w:t>
      </w:r>
      <w:r w:rsidRPr="002337FB">
        <w:rPr>
          <w:rFonts w:ascii="Times New Roman" w:hAnsi="Times New Roman" w:cs="Times New Roman"/>
          <w:spacing w:val="-1"/>
        </w:rPr>
        <w:t xml:space="preserve"> </w:t>
      </w:r>
      <w:r w:rsidRPr="002337FB">
        <w:rPr>
          <w:rFonts w:ascii="Times New Roman" w:hAnsi="Times New Roman" w:cs="Times New Roman"/>
        </w:rPr>
        <w:t>and</w:t>
      </w:r>
      <w:r w:rsidRPr="002337FB">
        <w:rPr>
          <w:rFonts w:ascii="Times New Roman" w:hAnsi="Times New Roman" w:cs="Times New Roman"/>
          <w:spacing w:val="-2"/>
        </w:rPr>
        <w:t xml:space="preserve"> </w:t>
      </w:r>
      <w:r w:rsidRPr="002337FB">
        <w:rPr>
          <w:rFonts w:ascii="Times New Roman" w:hAnsi="Times New Roman" w:cs="Times New Roman"/>
        </w:rPr>
        <w:t>politics,</w:t>
      </w:r>
      <w:r w:rsidRPr="002337FB">
        <w:rPr>
          <w:rFonts w:ascii="Times New Roman" w:hAnsi="Times New Roman" w:cs="Times New Roman"/>
          <w:spacing w:val="-1"/>
        </w:rPr>
        <w:t xml:space="preserve"> </w:t>
      </w:r>
      <w:r w:rsidRPr="002337FB">
        <w:rPr>
          <w:rFonts w:ascii="Times New Roman" w:hAnsi="Times New Roman" w:cs="Times New Roman"/>
        </w:rPr>
        <w:t>identifying</w:t>
      </w:r>
      <w:r w:rsidRPr="002337FB">
        <w:rPr>
          <w:rFonts w:ascii="Times New Roman" w:hAnsi="Times New Roman" w:cs="Times New Roman"/>
          <w:spacing w:val="-2"/>
        </w:rPr>
        <w:t xml:space="preserve"> </w:t>
      </w:r>
      <w:r w:rsidRPr="002337FB">
        <w:rPr>
          <w:rFonts w:ascii="Times New Roman" w:hAnsi="Times New Roman" w:cs="Times New Roman"/>
        </w:rPr>
        <w:t>their</w:t>
      </w:r>
      <w:r w:rsidRPr="002337FB">
        <w:rPr>
          <w:rFonts w:ascii="Times New Roman" w:hAnsi="Times New Roman" w:cs="Times New Roman"/>
          <w:spacing w:val="-1"/>
        </w:rPr>
        <w:t xml:space="preserve"> </w:t>
      </w:r>
      <w:r w:rsidRPr="002337FB">
        <w:rPr>
          <w:rFonts w:ascii="Times New Roman" w:hAnsi="Times New Roman" w:cs="Times New Roman"/>
        </w:rPr>
        <w:t>causes</w:t>
      </w:r>
      <w:r w:rsidRPr="002337FB">
        <w:rPr>
          <w:rFonts w:ascii="Times New Roman" w:hAnsi="Times New Roman" w:cs="Times New Roman"/>
          <w:spacing w:val="-2"/>
        </w:rPr>
        <w:t xml:space="preserve"> </w:t>
      </w:r>
      <w:r w:rsidRPr="002337FB">
        <w:rPr>
          <w:rFonts w:ascii="Times New Roman" w:hAnsi="Times New Roman" w:cs="Times New Roman"/>
        </w:rPr>
        <w:t>and</w:t>
      </w:r>
      <w:r w:rsidRPr="002337FB">
        <w:rPr>
          <w:rFonts w:ascii="Times New Roman" w:hAnsi="Times New Roman" w:cs="Times New Roman"/>
          <w:spacing w:val="-1"/>
        </w:rPr>
        <w:t xml:space="preserve"> </w:t>
      </w:r>
      <w:r w:rsidRPr="002337FB">
        <w:rPr>
          <w:rFonts w:ascii="Times New Roman" w:hAnsi="Times New Roman" w:cs="Times New Roman"/>
          <w:spacing w:val="-2"/>
        </w:rPr>
        <w:t>constraints.</w:t>
      </w:r>
    </w:p>
    <w:p w14:paraId="6C2A2C09" w14:textId="77777777" w:rsidR="002337FB" w:rsidRDefault="002337FB" w:rsidP="002337FB">
      <w:pPr>
        <w:rPr>
          <w:color w:val="000000"/>
        </w:rPr>
      </w:pPr>
    </w:p>
    <w:p w14:paraId="527E9A17" w14:textId="7E7537AB" w:rsidR="002337FB" w:rsidRDefault="002337FB" w:rsidP="002337FB">
      <w:pPr>
        <w:pStyle w:val="BodyText"/>
        <w:spacing w:line="237" w:lineRule="auto"/>
        <w:ind w:left="140"/>
      </w:pPr>
      <w:r>
        <w:t>TRANSFERRABLE</w:t>
      </w:r>
      <w:r>
        <w:rPr>
          <w:spacing w:val="-3"/>
        </w:rPr>
        <w:t xml:space="preserve"> </w:t>
      </w:r>
      <w:r>
        <w:t>SKILLS:</w:t>
      </w:r>
      <w:r>
        <w:rPr>
          <w:spacing w:val="-8"/>
        </w:rPr>
        <w:t xml:space="preserve"> </w:t>
      </w:r>
      <w:r>
        <w:t>This</w:t>
      </w:r>
      <w:r>
        <w:rPr>
          <w:spacing w:val="-3"/>
        </w:rPr>
        <w:t xml:space="preserve"> </w:t>
      </w:r>
      <w:r>
        <w:t>course</w:t>
      </w:r>
      <w:r>
        <w:rPr>
          <w:spacing w:val="-4"/>
        </w:rPr>
        <w:t xml:space="preserve"> </w:t>
      </w:r>
      <w:r>
        <w:t>will</w:t>
      </w:r>
      <w:r>
        <w:rPr>
          <w:spacing w:val="-3"/>
        </w:rPr>
        <w:t xml:space="preserve"> </w:t>
      </w:r>
      <w:r>
        <w:t>cultivate</w:t>
      </w:r>
      <w:r>
        <w:rPr>
          <w:spacing w:val="-4"/>
        </w:rPr>
        <w:t xml:space="preserve"> </w:t>
      </w:r>
      <w:r>
        <w:t>a</w:t>
      </w:r>
      <w:r>
        <w:rPr>
          <w:spacing w:val="-3"/>
        </w:rPr>
        <w:t xml:space="preserve"> </w:t>
      </w:r>
      <w:r>
        <w:t>variety</w:t>
      </w:r>
      <w:r>
        <w:rPr>
          <w:spacing w:val="-3"/>
        </w:rPr>
        <w:t xml:space="preserve"> </w:t>
      </w:r>
      <w:r>
        <w:t>of</w:t>
      </w:r>
      <w:r>
        <w:rPr>
          <w:spacing w:val="-3"/>
        </w:rPr>
        <w:t xml:space="preserve"> </w:t>
      </w:r>
      <w:r>
        <w:t>transferrable</w:t>
      </w:r>
      <w:r>
        <w:rPr>
          <w:spacing w:val="-4"/>
        </w:rPr>
        <w:t xml:space="preserve"> </w:t>
      </w:r>
      <w:r>
        <w:t>skills</w:t>
      </w:r>
      <w:r>
        <w:rPr>
          <w:spacing w:val="-3"/>
        </w:rPr>
        <w:t xml:space="preserve"> </w:t>
      </w:r>
      <w:r>
        <w:t>useful</w:t>
      </w:r>
      <w:r>
        <w:rPr>
          <w:spacing w:val="-3"/>
        </w:rPr>
        <w:t xml:space="preserve"> </w:t>
      </w:r>
      <w:r>
        <w:t>to your personal, civic, and professional development. They include:</w:t>
      </w:r>
    </w:p>
    <w:p w14:paraId="10341486" w14:textId="19EC1723" w:rsidR="002337FB" w:rsidRDefault="002337FB" w:rsidP="002337FB">
      <w:pPr>
        <w:pStyle w:val="BodyText"/>
        <w:numPr>
          <w:ilvl w:val="0"/>
          <w:numId w:val="12"/>
        </w:numPr>
        <w:spacing w:line="237" w:lineRule="auto"/>
      </w:pPr>
      <w:r w:rsidRPr="00B27DE2">
        <w:rPr>
          <w:b/>
          <w:bCs/>
        </w:rPr>
        <w:t xml:space="preserve">Critical </w:t>
      </w:r>
      <w:r w:rsidR="00B27DE2">
        <w:rPr>
          <w:b/>
          <w:bCs/>
        </w:rPr>
        <w:t>T</w:t>
      </w:r>
      <w:r w:rsidRPr="00B27DE2">
        <w:rPr>
          <w:b/>
          <w:bCs/>
        </w:rPr>
        <w:t>hinking</w:t>
      </w:r>
      <w:r>
        <w:t xml:space="preserve"> – defining, investigating, and analyzing problems, particularly those related to law and public policy</w:t>
      </w:r>
      <w:r w:rsidR="00B27DE2">
        <w:t>.</w:t>
      </w:r>
    </w:p>
    <w:p w14:paraId="5FC327FA" w14:textId="5E9875CD" w:rsidR="002337FB" w:rsidRDefault="002337FB" w:rsidP="002337FB">
      <w:pPr>
        <w:pStyle w:val="BodyText"/>
        <w:numPr>
          <w:ilvl w:val="0"/>
          <w:numId w:val="12"/>
        </w:numPr>
        <w:spacing w:line="237" w:lineRule="auto"/>
      </w:pPr>
      <w:r w:rsidRPr="00B27DE2">
        <w:rPr>
          <w:b/>
          <w:bCs/>
        </w:rPr>
        <w:lastRenderedPageBreak/>
        <w:t xml:space="preserve">Written </w:t>
      </w:r>
      <w:r w:rsidR="00B27DE2">
        <w:rPr>
          <w:b/>
          <w:bCs/>
        </w:rPr>
        <w:t>E</w:t>
      </w:r>
      <w:r w:rsidRPr="00B27DE2">
        <w:rPr>
          <w:b/>
          <w:bCs/>
        </w:rPr>
        <w:t>xpression</w:t>
      </w:r>
      <w:r>
        <w:t xml:space="preserve"> </w:t>
      </w:r>
      <w:r w:rsidR="00B27DE2">
        <w:t>–</w:t>
      </w:r>
      <w:r>
        <w:t xml:space="preserve"> </w:t>
      </w:r>
      <w:r w:rsidR="00B27DE2">
        <w:t>writing clearly, effectively, and persuasively.</w:t>
      </w:r>
    </w:p>
    <w:p w14:paraId="237ECC2A" w14:textId="4E604734" w:rsidR="00B27DE2" w:rsidRDefault="00B27DE2" w:rsidP="002337FB">
      <w:pPr>
        <w:pStyle w:val="BodyText"/>
        <w:numPr>
          <w:ilvl w:val="0"/>
          <w:numId w:val="12"/>
        </w:numPr>
        <w:spacing w:line="237" w:lineRule="auto"/>
      </w:pPr>
      <w:r w:rsidRPr="00B27DE2">
        <w:rPr>
          <w:b/>
          <w:bCs/>
        </w:rPr>
        <w:t>Societal and Individual Knowledge</w:t>
      </w:r>
      <w:r>
        <w:t xml:space="preserve"> - understanding</w:t>
      </w:r>
      <w:r>
        <w:rPr>
          <w:spacing w:val="-4"/>
        </w:rPr>
        <w:t xml:space="preserve"> </w:t>
      </w:r>
      <w:r>
        <w:t>the</w:t>
      </w:r>
      <w:r>
        <w:rPr>
          <w:spacing w:val="-5"/>
        </w:rPr>
        <w:t xml:space="preserve"> </w:t>
      </w:r>
      <w:r>
        <w:t>interaction</w:t>
      </w:r>
      <w:r>
        <w:rPr>
          <w:spacing w:val="-4"/>
        </w:rPr>
        <w:t xml:space="preserve"> </w:t>
      </w:r>
      <w:r>
        <w:t>between</w:t>
      </w:r>
      <w:r>
        <w:rPr>
          <w:spacing w:val="-4"/>
        </w:rPr>
        <w:t xml:space="preserve"> </w:t>
      </w:r>
      <w:r>
        <w:t>human behavior and governing institutions.</w:t>
      </w:r>
    </w:p>
    <w:p w14:paraId="4FC7C7FF" w14:textId="031EC460" w:rsidR="00B27DE2" w:rsidRDefault="00B27DE2" w:rsidP="002337FB">
      <w:pPr>
        <w:pStyle w:val="BodyText"/>
        <w:numPr>
          <w:ilvl w:val="0"/>
          <w:numId w:val="12"/>
        </w:numPr>
        <w:spacing w:line="237" w:lineRule="auto"/>
      </w:pPr>
      <w:r w:rsidRPr="00B27DE2">
        <w:rPr>
          <w:b/>
          <w:bCs/>
        </w:rPr>
        <w:t>Citizenship Principles</w:t>
      </w:r>
      <w:r>
        <w:t xml:space="preserve"> - developing</w:t>
      </w:r>
      <w:r>
        <w:rPr>
          <w:spacing w:val="-5"/>
        </w:rPr>
        <w:t xml:space="preserve"> </w:t>
      </w:r>
      <w:r>
        <w:t>an</w:t>
      </w:r>
      <w:r>
        <w:rPr>
          <w:spacing w:val="-5"/>
        </w:rPr>
        <w:t xml:space="preserve"> </w:t>
      </w:r>
      <w:r>
        <w:t>understanding</w:t>
      </w:r>
      <w:r>
        <w:rPr>
          <w:spacing w:val="-5"/>
        </w:rPr>
        <w:t xml:space="preserve"> </w:t>
      </w:r>
      <w:r>
        <w:t>of</w:t>
      </w:r>
      <w:r>
        <w:rPr>
          <w:spacing w:val="-5"/>
        </w:rPr>
        <w:t xml:space="preserve"> </w:t>
      </w:r>
      <w:r>
        <w:t>governing</w:t>
      </w:r>
      <w:r>
        <w:rPr>
          <w:spacing w:val="-5"/>
        </w:rPr>
        <w:t xml:space="preserve"> </w:t>
      </w:r>
      <w:r>
        <w:t>processes, individual participation in government, and diverse viewpoints.</w:t>
      </w:r>
    </w:p>
    <w:p w14:paraId="6AEF90EC" w14:textId="7E1EEAB3" w:rsidR="00B27DE2" w:rsidRPr="002337FB" w:rsidRDefault="00B27DE2" w:rsidP="002337FB">
      <w:pPr>
        <w:pStyle w:val="BodyText"/>
        <w:numPr>
          <w:ilvl w:val="0"/>
          <w:numId w:val="12"/>
        </w:numPr>
        <w:spacing w:line="237" w:lineRule="auto"/>
      </w:pPr>
      <w:r>
        <w:rPr>
          <w:b/>
          <w:bCs/>
        </w:rPr>
        <w:t>Data-Based Reasoning</w:t>
      </w:r>
      <w:r>
        <w:t xml:space="preserve"> - learning</w:t>
      </w:r>
      <w:r>
        <w:rPr>
          <w:spacing w:val="-4"/>
        </w:rPr>
        <w:t xml:space="preserve"> </w:t>
      </w:r>
      <w:r>
        <w:t>how</w:t>
      </w:r>
      <w:r>
        <w:rPr>
          <w:spacing w:val="-4"/>
        </w:rPr>
        <w:t xml:space="preserve"> </w:t>
      </w:r>
      <w:r>
        <w:t>to</w:t>
      </w:r>
      <w:r>
        <w:rPr>
          <w:spacing w:val="-4"/>
        </w:rPr>
        <w:t xml:space="preserve"> </w:t>
      </w:r>
      <w:r>
        <w:t>interpret,</w:t>
      </w:r>
      <w:r>
        <w:rPr>
          <w:spacing w:val="-4"/>
        </w:rPr>
        <w:t xml:space="preserve"> </w:t>
      </w:r>
      <w:r>
        <w:t>analyze,</w:t>
      </w:r>
      <w:r>
        <w:rPr>
          <w:spacing w:val="-4"/>
        </w:rPr>
        <w:t xml:space="preserve"> </w:t>
      </w:r>
      <w:r>
        <w:t>and</w:t>
      </w:r>
      <w:r>
        <w:rPr>
          <w:spacing w:val="-4"/>
        </w:rPr>
        <w:t xml:space="preserve"> </w:t>
      </w:r>
      <w:r>
        <w:t>evaluate</w:t>
      </w:r>
      <w:r>
        <w:rPr>
          <w:spacing w:val="-5"/>
        </w:rPr>
        <w:t xml:space="preserve"> </w:t>
      </w:r>
      <w:r>
        <w:t>qualitative</w:t>
      </w:r>
      <w:r>
        <w:rPr>
          <w:spacing w:val="-5"/>
        </w:rPr>
        <w:t xml:space="preserve"> </w:t>
      </w:r>
      <w:r>
        <w:t>and quantitative data.</w:t>
      </w:r>
    </w:p>
    <w:p w14:paraId="0C3366B5" w14:textId="77777777" w:rsidR="002B79B9" w:rsidRDefault="002B79B9" w:rsidP="002B79B9">
      <w:pPr>
        <w:rPr>
          <w:rFonts w:ascii="Times New Roman" w:hAnsi="Times New Roman" w:cs="Times New Roman"/>
        </w:rPr>
      </w:pPr>
    </w:p>
    <w:p w14:paraId="2AF7D671" w14:textId="77777777" w:rsidR="002B79B9" w:rsidRDefault="002B79B9" w:rsidP="00D464F4">
      <w:pPr>
        <w:outlineLvl w:val="0"/>
        <w:rPr>
          <w:rFonts w:ascii="Times New Roman" w:hAnsi="Times New Roman" w:cs="Times New Roman"/>
        </w:rPr>
      </w:pPr>
      <w:r>
        <w:rPr>
          <w:rFonts w:ascii="Times New Roman" w:hAnsi="Times New Roman" w:cs="Times New Roman"/>
          <w:b/>
          <w:i/>
        </w:rPr>
        <w:t>Required Readings</w:t>
      </w:r>
    </w:p>
    <w:p w14:paraId="00EA78BC" w14:textId="77777777" w:rsidR="002B79B9" w:rsidRDefault="002B79B9" w:rsidP="002B79B9">
      <w:pPr>
        <w:rPr>
          <w:rFonts w:ascii="Times New Roman" w:hAnsi="Times New Roman" w:cs="Times New Roman"/>
        </w:rPr>
      </w:pPr>
    </w:p>
    <w:p w14:paraId="2937845E" w14:textId="44AA6847" w:rsidR="002468A5" w:rsidRDefault="001A53F0" w:rsidP="00462E66">
      <w:pPr>
        <w:rPr>
          <w:rFonts w:ascii="Times New Roman" w:hAnsi="Times New Roman" w:cs="Times New Roman"/>
        </w:rPr>
      </w:pPr>
      <w:r>
        <w:rPr>
          <w:rFonts w:ascii="Times New Roman" w:hAnsi="Times New Roman" w:cs="Times New Roman"/>
        </w:rPr>
        <w:t>Lippman, Matthew</w:t>
      </w:r>
      <w:r w:rsidR="00E01E94">
        <w:rPr>
          <w:rFonts w:ascii="Times New Roman" w:hAnsi="Times New Roman" w:cs="Times New Roman"/>
        </w:rPr>
        <w:t>.</w:t>
      </w:r>
      <w:r>
        <w:rPr>
          <w:rFonts w:ascii="Times New Roman" w:hAnsi="Times New Roman" w:cs="Times New Roman"/>
        </w:rPr>
        <w:t xml:space="preserve"> 2025. </w:t>
      </w:r>
      <w:r>
        <w:rPr>
          <w:rFonts w:ascii="Times New Roman" w:hAnsi="Times New Roman" w:cs="Times New Roman"/>
          <w:i/>
          <w:iCs/>
        </w:rPr>
        <w:t>Law and Society</w:t>
      </w:r>
      <w:r>
        <w:rPr>
          <w:rFonts w:ascii="Times New Roman" w:hAnsi="Times New Roman" w:cs="Times New Roman"/>
        </w:rPr>
        <w:t xml:space="preserve"> 4</w:t>
      </w:r>
      <w:r w:rsidRPr="001A53F0">
        <w:rPr>
          <w:rFonts w:ascii="Times New Roman" w:hAnsi="Times New Roman" w:cs="Times New Roman"/>
          <w:vertAlign w:val="superscript"/>
        </w:rPr>
        <w:t>th</w:t>
      </w:r>
      <w:r>
        <w:rPr>
          <w:rFonts w:ascii="Times New Roman" w:hAnsi="Times New Roman" w:cs="Times New Roman"/>
        </w:rPr>
        <w:t xml:space="preserve"> Edition. Sage Press.</w:t>
      </w:r>
      <w:r w:rsidR="00E01E94">
        <w:rPr>
          <w:rFonts w:ascii="Times New Roman" w:hAnsi="Times New Roman" w:cs="Times New Roman"/>
        </w:rPr>
        <w:t xml:space="preserve"> </w:t>
      </w:r>
      <w:r w:rsidR="00A75E34">
        <w:rPr>
          <w:rFonts w:ascii="Times New Roman" w:hAnsi="Times New Roman" w:cs="Times New Roman"/>
        </w:rPr>
        <w:t xml:space="preserve">Please use the </w:t>
      </w:r>
      <w:r>
        <w:rPr>
          <w:rFonts w:ascii="Times New Roman" w:hAnsi="Times New Roman" w:cs="Times New Roman"/>
        </w:rPr>
        <w:t>4</w:t>
      </w:r>
      <w:r w:rsidR="00B27DE2" w:rsidRPr="00B27DE2">
        <w:rPr>
          <w:rFonts w:ascii="Times New Roman" w:hAnsi="Times New Roman" w:cs="Times New Roman"/>
          <w:vertAlign w:val="superscript"/>
        </w:rPr>
        <w:t>th</w:t>
      </w:r>
      <w:r w:rsidR="00B27DE2">
        <w:rPr>
          <w:rFonts w:ascii="Times New Roman" w:hAnsi="Times New Roman" w:cs="Times New Roman"/>
        </w:rPr>
        <w:t xml:space="preserve"> </w:t>
      </w:r>
      <w:r w:rsidR="00A75E34">
        <w:rPr>
          <w:rFonts w:ascii="Times New Roman" w:hAnsi="Times New Roman" w:cs="Times New Roman"/>
        </w:rPr>
        <w:t xml:space="preserve">edition of this textbook, as the chapter contents will match up with what we’re discussing in class and the statistics are more </w:t>
      </w:r>
      <w:proofErr w:type="gramStart"/>
      <w:r w:rsidR="00A75E34">
        <w:rPr>
          <w:rFonts w:ascii="Times New Roman" w:hAnsi="Times New Roman" w:cs="Times New Roman"/>
        </w:rPr>
        <w:t>up-to-date</w:t>
      </w:r>
      <w:proofErr w:type="gramEnd"/>
      <w:r w:rsidR="00A75E34">
        <w:rPr>
          <w:rFonts w:ascii="Times New Roman" w:hAnsi="Times New Roman" w:cs="Times New Roman"/>
        </w:rPr>
        <w:t>.</w:t>
      </w:r>
      <w:r w:rsidR="00B27DE2">
        <w:rPr>
          <w:rFonts w:ascii="Times New Roman" w:hAnsi="Times New Roman" w:cs="Times New Roman"/>
        </w:rPr>
        <w:t xml:space="preserve"> Otherwise, you are free to purchase </w:t>
      </w:r>
      <w:r>
        <w:rPr>
          <w:rFonts w:ascii="Times New Roman" w:hAnsi="Times New Roman" w:cs="Times New Roman"/>
        </w:rPr>
        <w:t xml:space="preserve">used or new, use an e-book version, </w:t>
      </w:r>
      <w:r w:rsidR="00B27DE2">
        <w:rPr>
          <w:rFonts w:ascii="Times New Roman" w:hAnsi="Times New Roman" w:cs="Times New Roman"/>
        </w:rPr>
        <w:t>or rent.</w:t>
      </w:r>
    </w:p>
    <w:p w14:paraId="47DC59F4" w14:textId="77777777" w:rsidR="002468A5" w:rsidRDefault="002468A5" w:rsidP="002B79B9">
      <w:pPr>
        <w:rPr>
          <w:rFonts w:ascii="Times New Roman" w:hAnsi="Times New Roman" w:cs="Times New Roman"/>
        </w:rPr>
      </w:pPr>
    </w:p>
    <w:p w14:paraId="3E2662F1" w14:textId="775709DD" w:rsidR="002B79B9" w:rsidRDefault="002468A5" w:rsidP="00CA11D5">
      <w:pPr>
        <w:rPr>
          <w:rFonts w:ascii="Times New Roman" w:hAnsi="Times New Roman" w:cs="Times New Roman"/>
        </w:rPr>
      </w:pPr>
      <w:r>
        <w:rPr>
          <w:rFonts w:ascii="Times New Roman" w:hAnsi="Times New Roman" w:cs="Times New Roman"/>
        </w:rPr>
        <w:t xml:space="preserve">In addition to the textbook, </w:t>
      </w:r>
      <w:r w:rsidR="002B79B9">
        <w:rPr>
          <w:rFonts w:ascii="Times New Roman" w:hAnsi="Times New Roman" w:cs="Times New Roman"/>
        </w:rPr>
        <w:t xml:space="preserve">we will </w:t>
      </w:r>
      <w:r w:rsidR="001A53F0">
        <w:rPr>
          <w:rFonts w:ascii="Times New Roman" w:hAnsi="Times New Roman" w:cs="Times New Roman"/>
        </w:rPr>
        <w:t>examine</w:t>
      </w:r>
      <w:r w:rsidR="002B79B9">
        <w:rPr>
          <w:rFonts w:ascii="Times New Roman" w:hAnsi="Times New Roman" w:cs="Times New Roman"/>
        </w:rPr>
        <w:t xml:space="preserve"> various peer-reviewed articles, court cases, and excerpts from other scholarly works, all of which you must read </w:t>
      </w:r>
      <w:r w:rsidR="00CF084E">
        <w:rPr>
          <w:rFonts w:ascii="Times New Roman" w:hAnsi="Times New Roman" w:cs="Times New Roman"/>
        </w:rPr>
        <w:t>to</w:t>
      </w:r>
      <w:r w:rsidR="002B79B9">
        <w:rPr>
          <w:rFonts w:ascii="Times New Roman" w:hAnsi="Times New Roman" w:cs="Times New Roman"/>
        </w:rPr>
        <w:t xml:space="preserve"> successfully complete this course. Unless otherwise noted, these readings will be posted to </w:t>
      </w:r>
      <w:r w:rsidR="000558C0">
        <w:rPr>
          <w:rFonts w:ascii="Times New Roman" w:hAnsi="Times New Roman" w:cs="Times New Roman"/>
        </w:rPr>
        <w:t xml:space="preserve">Canvas, </w:t>
      </w:r>
      <w:r w:rsidR="00B27DE2">
        <w:rPr>
          <w:rFonts w:ascii="Times New Roman" w:hAnsi="Times New Roman" w:cs="Times New Roman"/>
        </w:rPr>
        <w:t>in their respective learning modules in the</w:t>
      </w:r>
      <w:r w:rsidR="000550F9">
        <w:rPr>
          <w:rFonts w:ascii="Times New Roman" w:hAnsi="Times New Roman" w:cs="Times New Roman"/>
        </w:rPr>
        <w:t xml:space="preserve"> “</w:t>
      </w:r>
      <w:r w:rsidR="00212557">
        <w:rPr>
          <w:rFonts w:ascii="Times New Roman" w:hAnsi="Times New Roman" w:cs="Times New Roman"/>
        </w:rPr>
        <w:t>Course Materials</w:t>
      </w:r>
      <w:r w:rsidR="000550F9">
        <w:rPr>
          <w:rFonts w:ascii="Times New Roman" w:hAnsi="Times New Roman" w:cs="Times New Roman"/>
        </w:rPr>
        <w:t xml:space="preserve">” </w:t>
      </w:r>
      <w:r w:rsidR="003A125D">
        <w:rPr>
          <w:rFonts w:ascii="Times New Roman" w:hAnsi="Times New Roman" w:cs="Times New Roman"/>
        </w:rPr>
        <w:t>section</w:t>
      </w:r>
      <w:r w:rsidR="000422C7">
        <w:rPr>
          <w:rFonts w:ascii="Times New Roman" w:hAnsi="Times New Roman" w:cs="Times New Roman"/>
        </w:rPr>
        <w:t>.</w:t>
      </w:r>
      <w:r w:rsidR="00B27DE2">
        <w:rPr>
          <w:rFonts w:ascii="Times New Roman" w:hAnsi="Times New Roman" w:cs="Times New Roman"/>
        </w:rPr>
        <w:t xml:space="preserve"> </w:t>
      </w:r>
      <w:r w:rsidR="00B27DE2" w:rsidRPr="00B27DE2">
        <w:rPr>
          <w:rFonts w:ascii="Times New Roman" w:hAnsi="Times New Roman" w:cs="Times New Roman"/>
          <w:b/>
          <w:bCs/>
        </w:rPr>
        <w:t xml:space="preserve">All </w:t>
      </w:r>
      <w:r w:rsidR="009E0D40">
        <w:rPr>
          <w:rFonts w:ascii="Times New Roman" w:hAnsi="Times New Roman" w:cs="Times New Roman"/>
          <w:b/>
          <w:bCs/>
        </w:rPr>
        <w:t xml:space="preserve">required </w:t>
      </w:r>
      <w:r w:rsidR="00B27DE2" w:rsidRPr="00B27DE2">
        <w:rPr>
          <w:rFonts w:ascii="Times New Roman" w:hAnsi="Times New Roman" w:cs="Times New Roman"/>
          <w:b/>
          <w:bCs/>
        </w:rPr>
        <w:t>readings</w:t>
      </w:r>
      <w:r w:rsidR="009E0D40">
        <w:rPr>
          <w:rFonts w:ascii="Times New Roman" w:hAnsi="Times New Roman" w:cs="Times New Roman"/>
          <w:b/>
          <w:bCs/>
        </w:rPr>
        <w:t xml:space="preserve"> for a learning unit, including the textbook,</w:t>
      </w:r>
      <w:r w:rsidR="00B27DE2" w:rsidRPr="00B27DE2">
        <w:rPr>
          <w:rFonts w:ascii="Times New Roman" w:hAnsi="Times New Roman" w:cs="Times New Roman"/>
          <w:b/>
          <w:bCs/>
        </w:rPr>
        <w:t xml:space="preserve"> </w:t>
      </w:r>
      <w:r w:rsidR="003A7DD1">
        <w:rPr>
          <w:rFonts w:ascii="Times New Roman" w:hAnsi="Times New Roman" w:cs="Times New Roman"/>
          <w:b/>
          <w:bCs/>
        </w:rPr>
        <w:t>should</w:t>
      </w:r>
      <w:r w:rsidR="00B27DE2" w:rsidRPr="00B27DE2">
        <w:rPr>
          <w:rFonts w:ascii="Times New Roman" w:hAnsi="Times New Roman" w:cs="Times New Roman"/>
          <w:b/>
          <w:bCs/>
        </w:rPr>
        <w:t xml:space="preserve"> be completed </w:t>
      </w:r>
      <w:r w:rsidR="00E05BA7">
        <w:rPr>
          <w:rFonts w:ascii="Times New Roman" w:hAnsi="Times New Roman" w:cs="Times New Roman"/>
          <w:b/>
          <w:bCs/>
        </w:rPr>
        <w:t>prior to coming to class</w:t>
      </w:r>
      <w:r w:rsidR="00B27DE2">
        <w:rPr>
          <w:rFonts w:ascii="Times New Roman" w:hAnsi="Times New Roman" w:cs="Times New Roman"/>
        </w:rPr>
        <w:t>.</w:t>
      </w:r>
    </w:p>
    <w:p w14:paraId="2F5E8BCB" w14:textId="77777777" w:rsidR="00DF3760" w:rsidRDefault="00DF3760" w:rsidP="00CA11D5">
      <w:pPr>
        <w:rPr>
          <w:rFonts w:ascii="Times New Roman" w:hAnsi="Times New Roman" w:cs="Times New Roman"/>
        </w:rPr>
      </w:pPr>
    </w:p>
    <w:p w14:paraId="02B8D333" w14:textId="26D9E751" w:rsidR="002B79B9" w:rsidRDefault="002B79B9" w:rsidP="00D464F4">
      <w:pPr>
        <w:outlineLvl w:val="0"/>
        <w:rPr>
          <w:rFonts w:ascii="Times New Roman" w:hAnsi="Times New Roman" w:cs="Times New Roman"/>
        </w:rPr>
      </w:pPr>
      <w:r>
        <w:rPr>
          <w:rFonts w:ascii="Times New Roman" w:hAnsi="Times New Roman" w:cs="Times New Roman"/>
          <w:b/>
          <w:i/>
        </w:rPr>
        <w:t>Grade Breakdown</w:t>
      </w:r>
    </w:p>
    <w:p w14:paraId="078AF651" w14:textId="77777777" w:rsidR="002B79B9" w:rsidRDefault="002B79B9" w:rsidP="002B79B9">
      <w:pPr>
        <w:rPr>
          <w:rFonts w:ascii="Times New Roman" w:hAnsi="Times New Roman" w:cs="Times New Roman"/>
        </w:rPr>
      </w:pPr>
    </w:p>
    <w:p w14:paraId="38843CB6" w14:textId="2DD7B1B5" w:rsidR="00072DB0" w:rsidRDefault="00072DB0" w:rsidP="00537DCB">
      <w:pPr>
        <w:rPr>
          <w:rFonts w:ascii="Times New Roman" w:hAnsi="Times New Roman" w:cs="Times New Roman"/>
        </w:rPr>
      </w:pPr>
      <w:r>
        <w:rPr>
          <w:rFonts w:ascii="Times New Roman" w:hAnsi="Times New Roman" w:cs="Times New Roman"/>
        </w:rPr>
        <w:t>Exam 3: 25%</w:t>
      </w:r>
    </w:p>
    <w:p w14:paraId="4CCC3242" w14:textId="0D9615E0" w:rsidR="00773C85" w:rsidRDefault="00773C85" w:rsidP="00537DCB">
      <w:pPr>
        <w:rPr>
          <w:rFonts w:ascii="Times New Roman" w:hAnsi="Times New Roman" w:cs="Times New Roman"/>
        </w:rPr>
      </w:pPr>
      <w:r>
        <w:rPr>
          <w:rFonts w:ascii="Times New Roman" w:hAnsi="Times New Roman" w:cs="Times New Roman"/>
        </w:rPr>
        <w:t xml:space="preserve">Peer Evaluation Grade: </w:t>
      </w:r>
      <w:r w:rsidR="00295BF3">
        <w:rPr>
          <w:rFonts w:ascii="Times New Roman" w:hAnsi="Times New Roman" w:cs="Times New Roman"/>
        </w:rPr>
        <w:t>15</w:t>
      </w:r>
      <w:r>
        <w:rPr>
          <w:rFonts w:ascii="Times New Roman" w:hAnsi="Times New Roman" w:cs="Times New Roman"/>
        </w:rPr>
        <w:t>%</w:t>
      </w:r>
    </w:p>
    <w:p w14:paraId="1371FC2C" w14:textId="5F3D46A6" w:rsidR="00537DCB" w:rsidRDefault="00537DCB" w:rsidP="00537DCB">
      <w:pPr>
        <w:rPr>
          <w:rFonts w:ascii="Times New Roman" w:hAnsi="Times New Roman" w:cs="Times New Roman"/>
        </w:rPr>
      </w:pPr>
      <w:r>
        <w:rPr>
          <w:rFonts w:ascii="Times New Roman" w:hAnsi="Times New Roman" w:cs="Times New Roman"/>
        </w:rPr>
        <w:t xml:space="preserve">Research Paper – Group Grade: </w:t>
      </w:r>
      <w:r w:rsidR="00EE1EF2">
        <w:rPr>
          <w:rFonts w:ascii="Times New Roman" w:hAnsi="Times New Roman" w:cs="Times New Roman"/>
        </w:rPr>
        <w:t>15</w:t>
      </w:r>
      <w:r>
        <w:rPr>
          <w:rFonts w:ascii="Times New Roman" w:hAnsi="Times New Roman" w:cs="Times New Roman"/>
        </w:rPr>
        <w:t>%</w:t>
      </w:r>
    </w:p>
    <w:p w14:paraId="0505FCCD" w14:textId="168A94E3" w:rsidR="00890332" w:rsidRDefault="00072DB0" w:rsidP="002B79B9">
      <w:pPr>
        <w:rPr>
          <w:rFonts w:ascii="Times New Roman" w:hAnsi="Times New Roman" w:cs="Times New Roman"/>
        </w:rPr>
      </w:pPr>
      <w:r>
        <w:rPr>
          <w:rFonts w:ascii="Times New Roman" w:hAnsi="Times New Roman" w:cs="Times New Roman"/>
        </w:rPr>
        <w:t>Exam 2</w:t>
      </w:r>
      <w:r w:rsidR="00890332">
        <w:rPr>
          <w:rFonts w:ascii="Times New Roman" w:hAnsi="Times New Roman" w:cs="Times New Roman"/>
        </w:rPr>
        <w:t xml:space="preserve">: </w:t>
      </w:r>
      <w:r>
        <w:rPr>
          <w:rFonts w:ascii="Times New Roman" w:hAnsi="Times New Roman" w:cs="Times New Roman"/>
        </w:rPr>
        <w:t>15</w:t>
      </w:r>
      <w:r w:rsidR="00890332">
        <w:rPr>
          <w:rFonts w:ascii="Times New Roman" w:hAnsi="Times New Roman" w:cs="Times New Roman"/>
        </w:rPr>
        <w:t>%</w:t>
      </w:r>
    </w:p>
    <w:p w14:paraId="357EF05D" w14:textId="57886DB3" w:rsidR="00EE1EF2" w:rsidRDefault="00EE1EF2" w:rsidP="002B79B9">
      <w:pPr>
        <w:rPr>
          <w:rFonts w:ascii="Times New Roman" w:hAnsi="Times New Roman" w:cs="Times New Roman"/>
        </w:rPr>
      </w:pPr>
      <w:r>
        <w:rPr>
          <w:rFonts w:ascii="Times New Roman" w:hAnsi="Times New Roman" w:cs="Times New Roman"/>
        </w:rPr>
        <w:t xml:space="preserve">Segments of Final Research Paper: </w:t>
      </w:r>
      <w:r w:rsidR="00295BF3">
        <w:rPr>
          <w:rFonts w:ascii="Times New Roman" w:hAnsi="Times New Roman" w:cs="Times New Roman"/>
        </w:rPr>
        <w:t>10</w:t>
      </w:r>
      <w:r>
        <w:rPr>
          <w:rFonts w:ascii="Times New Roman" w:hAnsi="Times New Roman" w:cs="Times New Roman"/>
        </w:rPr>
        <w:t>% total</w:t>
      </w:r>
    </w:p>
    <w:p w14:paraId="58853CCD" w14:textId="53FD94AD" w:rsidR="00072DB0" w:rsidRDefault="00072DB0" w:rsidP="002B79B9">
      <w:pPr>
        <w:rPr>
          <w:rFonts w:ascii="Times New Roman" w:hAnsi="Times New Roman" w:cs="Times New Roman"/>
        </w:rPr>
      </w:pPr>
      <w:r>
        <w:rPr>
          <w:rFonts w:ascii="Times New Roman" w:hAnsi="Times New Roman" w:cs="Times New Roman"/>
        </w:rPr>
        <w:t>Exam 1: 10%</w:t>
      </w:r>
    </w:p>
    <w:p w14:paraId="21152E91" w14:textId="457EE269" w:rsidR="00295BF3" w:rsidRDefault="00295BF3" w:rsidP="002B79B9">
      <w:pPr>
        <w:rPr>
          <w:rFonts w:ascii="Times New Roman" w:hAnsi="Times New Roman" w:cs="Times New Roman"/>
        </w:rPr>
      </w:pPr>
      <w:r>
        <w:rPr>
          <w:rFonts w:ascii="Times New Roman" w:hAnsi="Times New Roman" w:cs="Times New Roman"/>
        </w:rPr>
        <w:t>Group Discussion: 10%</w:t>
      </w:r>
    </w:p>
    <w:p w14:paraId="339A3BB1" w14:textId="77777777" w:rsidR="00FA0190" w:rsidRDefault="00FA0190" w:rsidP="002B79B9">
      <w:pPr>
        <w:rPr>
          <w:rFonts w:ascii="Times New Roman" w:hAnsi="Times New Roman" w:cs="Times New Roman"/>
        </w:rPr>
      </w:pPr>
    </w:p>
    <w:p w14:paraId="7063FFDB" w14:textId="77777777" w:rsidR="00880B38" w:rsidRDefault="00880B38" w:rsidP="00880B38">
      <w:pPr>
        <w:outlineLvl w:val="0"/>
        <w:rPr>
          <w:rFonts w:ascii="Times New Roman" w:hAnsi="Times New Roman"/>
        </w:rPr>
      </w:pPr>
      <w:r>
        <w:rPr>
          <w:rFonts w:ascii="Times New Roman" w:hAnsi="Times New Roman"/>
          <w:b/>
          <w:i/>
        </w:rPr>
        <w:t>Grades and Grading</w:t>
      </w:r>
      <w:r>
        <w:rPr>
          <w:rFonts w:ascii="Times New Roman" w:hAnsi="Times New Roman"/>
        </w:rPr>
        <w:t>:</w:t>
      </w:r>
    </w:p>
    <w:p w14:paraId="739E715B" w14:textId="77777777" w:rsidR="00CC0CC4" w:rsidRDefault="00CC0CC4" w:rsidP="00880B38">
      <w:pPr>
        <w:rPr>
          <w:rFonts w:ascii="Times New Roman" w:hAnsi="Times New Roman"/>
        </w:rPr>
      </w:pPr>
    </w:p>
    <w:p w14:paraId="475B7AFB" w14:textId="3FA4D8E3" w:rsidR="00880B38" w:rsidRDefault="000558C0" w:rsidP="00880B38">
      <w:pPr>
        <w:rPr>
          <w:rFonts w:ascii="Times New Roman" w:hAnsi="Times New Roman"/>
        </w:rPr>
      </w:pPr>
      <w:r>
        <w:rPr>
          <w:rFonts w:ascii="Times New Roman" w:hAnsi="Times New Roman"/>
        </w:rPr>
        <w:t>A (9</w:t>
      </w:r>
      <w:r w:rsidR="00B27DE2">
        <w:rPr>
          <w:rFonts w:ascii="Times New Roman" w:hAnsi="Times New Roman"/>
        </w:rPr>
        <w:t>3</w:t>
      </w:r>
      <w:r>
        <w:rPr>
          <w:rFonts w:ascii="Times New Roman" w:hAnsi="Times New Roman"/>
        </w:rPr>
        <w:t>-100), A- (90-9</w:t>
      </w:r>
      <w:r w:rsidR="00B27DE2">
        <w:rPr>
          <w:rFonts w:ascii="Times New Roman" w:hAnsi="Times New Roman"/>
        </w:rPr>
        <w:t>2</w:t>
      </w:r>
      <w:r>
        <w:rPr>
          <w:rFonts w:ascii="Times New Roman" w:hAnsi="Times New Roman"/>
        </w:rPr>
        <w:t>), B+ (87-89), B (8</w:t>
      </w:r>
      <w:r w:rsidR="00B27DE2">
        <w:rPr>
          <w:rFonts w:ascii="Times New Roman" w:hAnsi="Times New Roman"/>
        </w:rPr>
        <w:t>3</w:t>
      </w:r>
      <w:r>
        <w:rPr>
          <w:rFonts w:ascii="Times New Roman" w:hAnsi="Times New Roman"/>
        </w:rPr>
        <w:t>-86), B- (80-8</w:t>
      </w:r>
      <w:r w:rsidR="00B27DE2">
        <w:rPr>
          <w:rFonts w:ascii="Times New Roman" w:hAnsi="Times New Roman"/>
        </w:rPr>
        <w:t>2</w:t>
      </w:r>
      <w:r>
        <w:rPr>
          <w:rFonts w:ascii="Times New Roman" w:hAnsi="Times New Roman"/>
        </w:rPr>
        <w:t>), C+ (77-79), C (7</w:t>
      </w:r>
      <w:r w:rsidR="00B27DE2">
        <w:rPr>
          <w:rFonts w:ascii="Times New Roman" w:hAnsi="Times New Roman"/>
        </w:rPr>
        <w:t>3</w:t>
      </w:r>
      <w:r>
        <w:rPr>
          <w:rFonts w:ascii="Times New Roman" w:hAnsi="Times New Roman"/>
        </w:rPr>
        <w:t>-76), C- (70-7</w:t>
      </w:r>
      <w:r w:rsidR="00B27DE2">
        <w:rPr>
          <w:rFonts w:ascii="Times New Roman" w:hAnsi="Times New Roman"/>
        </w:rPr>
        <w:t>2</w:t>
      </w:r>
      <w:r>
        <w:rPr>
          <w:rFonts w:ascii="Times New Roman" w:hAnsi="Times New Roman"/>
        </w:rPr>
        <w:t>), D+ (67-69), D (6</w:t>
      </w:r>
      <w:r w:rsidR="00B27DE2">
        <w:rPr>
          <w:rFonts w:ascii="Times New Roman" w:hAnsi="Times New Roman"/>
        </w:rPr>
        <w:t>3</w:t>
      </w:r>
      <w:r>
        <w:rPr>
          <w:rFonts w:ascii="Times New Roman" w:hAnsi="Times New Roman"/>
        </w:rPr>
        <w:t>-66), D- (60-6</w:t>
      </w:r>
      <w:r w:rsidR="00B27DE2">
        <w:rPr>
          <w:rFonts w:ascii="Times New Roman" w:hAnsi="Times New Roman"/>
        </w:rPr>
        <w:t>2</w:t>
      </w:r>
      <w:r>
        <w:rPr>
          <w:rFonts w:ascii="Times New Roman" w:hAnsi="Times New Roman"/>
        </w:rPr>
        <w:t>), F (59 or lower)</w:t>
      </w:r>
    </w:p>
    <w:p w14:paraId="734EDF9C" w14:textId="33E55E1B" w:rsidR="00CC0CC4" w:rsidRDefault="00CC0CC4" w:rsidP="00880B38">
      <w:pPr>
        <w:rPr>
          <w:rFonts w:ascii="Times New Roman" w:hAnsi="Times New Roman"/>
        </w:rPr>
      </w:pPr>
    </w:p>
    <w:p w14:paraId="4E248A48" w14:textId="77777777" w:rsidR="00A023C5" w:rsidRPr="003B49F9" w:rsidRDefault="00A023C5" w:rsidP="00A023C5">
      <w:pPr>
        <w:rPr>
          <w:rFonts w:ascii="Times New Roman" w:hAnsi="Times New Roman" w:cs="Times New Roman"/>
        </w:rPr>
      </w:pPr>
      <w:r w:rsidRPr="003B49F9">
        <w:rPr>
          <w:rFonts w:ascii="Times New Roman" w:hAnsi="Times New Roman" w:cs="Times New Roman"/>
          <w:b/>
          <w:i/>
        </w:rPr>
        <w:t>PowerPoints and In-Class Technology</w:t>
      </w:r>
    </w:p>
    <w:p w14:paraId="28A71DDE" w14:textId="77777777" w:rsidR="00EE2118" w:rsidRDefault="00EE2118" w:rsidP="00A023C5">
      <w:pPr>
        <w:ind w:firstLine="720"/>
        <w:rPr>
          <w:rFonts w:ascii="Times New Roman" w:hAnsi="Times New Roman" w:cs="Times New Roman"/>
        </w:rPr>
      </w:pPr>
    </w:p>
    <w:p w14:paraId="7A0FE080" w14:textId="32B417FD" w:rsidR="00A023C5" w:rsidRDefault="00A023C5" w:rsidP="00A023C5">
      <w:pPr>
        <w:ind w:firstLine="720"/>
        <w:rPr>
          <w:rFonts w:ascii="Times New Roman" w:hAnsi="Times New Roman" w:cs="Times New Roman"/>
        </w:rPr>
      </w:pPr>
      <w:r w:rsidRPr="003B49F9">
        <w:rPr>
          <w:rFonts w:ascii="Times New Roman" w:hAnsi="Times New Roman" w:cs="Times New Roman"/>
        </w:rPr>
        <w:t xml:space="preserve">The course is designed to be a “flipped” course. What this means is that some lectures will be presented </w:t>
      </w:r>
      <w:r>
        <w:rPr>
          <w:rFonts w:ascii="Times New Roman" w:hAnsi="Times New Roman" w:cs="Times New Roman"/>
        </w:rPr>
        <w:t xml:space="preserve">only on </w:t>
      </w:r>
      <w:r w:rsidR="000558C0">
        <w:rPr>
          <w:rFonts w:ascii="Times New Roman" w:hAnsi="Times New Roman" w:cs="Times New Roman"/>
        </w:rPr>
        <w:t>Canvas</w:t>
      </w:r>
      <w:r w:rsidRPr="003B49F9">
        <w:rPr>
          <w:rFonts w:ascii="Times New Roman" w:hAnsi="Times New Roman" w:cs="Times New Roman"/>
        </w:rPr>
        <w:t>, and some lectures will be in-class. Those lectures which are flipped will be denoted in the syllabus. Flipped lectures are mostly designed to educate you on basics definitions and concepts, while class lectures are designed to explore controversies and modern issues in more depth (and to allow you ample opportunity to ask questions and make comments on the material). Flipped lectures will be posted</w:t>
      </w:r>
      <w:r w:rsidR="00E83AE2">
        <w:rPr>
          <w:rFonts w:ascii="Times New Roman" w:hAnsi="Times New Roman" w:cs="Times New Roman"/>
        </w:rPr>
        <w:t xml:space="preserve"> in their respective learning module</w:t>
      </w:r>
      <w:r w:rsidRPr="003B49F9">
        <w:rPr>
          <w:rFonts w:ascii="Times New Roman" w:hAnsi="Times New Roman" w:cs="Times New Roman"/>
        </w:rPr>
        <w:t xml:space="preserve"> </w:t>
      </w:r>
      <w:r w:rsidR="00E83AE2">
        <w:rPr>
          <w:rFonts w:ascii="Times New Roman" w:hAnsi="Times New Roman" w:cs="Times New Roman"/>
        </w:rPr>
        <w:t>in</w:t>
      </w:r>
      <w:r w:rsidRPr="003B49F9">
        <w:rPr>
          <w:rFonts w:ascii="Times New Roman" w:hAnsi="Times New Roman" w:cs="Times New Roman"/>
        </w:rPr>
        <w:t xml:space="preserve"> </w:t>
      </w:r>
      <w:r w:rsidR="000558C0">
        <w:rPr>
          <w:rFonts w:ascii="Times New Roman" w:hAnsi="Times New Roman" w:cs="Times New Roman"/>
        </w:rPr>
        <w:t>Canvas</w:t>
      </w:r>
      <w:r w:rsidRPr="003B49F9">
        <w:rPr>
          <w:rFonts w:ascii="Times New Roman" w:hAnsi="Times New Roman" w:cs="Times New Roman"/>
        </w:rPr>
        <w:t xml:space="preserve"> no later than 24 hours before each class</w:t>
      </w:r>
      <w:r w:rsidR="00FA36FC">
        <w:rPr>
          <w:rFonts w:ascii="Times New Roman" w:hAnsi="Times New Roman" w:cs="Times New Roman"/>
        </w:rPr>
        <w:t xml:space="preserve">. </w:t>
      </w:r>
      <w:r w:rsidR="00EE2118">
        <w:rPr>
          <w:rFonts w:ascii="Times New Roman" w:hAnsi="Times New Roman" w:cs="Times New Roman"/>
        </w:rPr>
        <w:t xml:space="preserve">To encourage attendance, </w:t>
      </w:r>
      <w:r w:rsidR="00EE2118" w:rsidRPr="00EE2118">
        <w:rPr>
          <w:rFonts w:ascii="Times New Roman" w:hAnsi="Times New Roman" w:cs="Times New Roman"/>
          <w:b/>
          <w:bCs/>
        </w:rPr>
        <w:t>i</w:t>
      </w:r>
      <w:r w:rsidR="00FA36FC" w:rsidRPr="00EE2118">
        <w:rPr>
          <w:rFonts w:ascii="Times New Roman" w:hAnsi="Times New Roman" w:cs="Times New Roman"/>
          <w:b/>
          <w:bCs/>
        </w:rPr>
        <w:t>n-class lectures will not be posted, period</w:t>
      </w:r>
      <w:r w:rsidRPr="00EE2118">
        <w:rPr>
          <w:rFonts w:ascii="Times New Roman" w:hAnsi="Times New Roman" w:cs="Times New Roman"/>
          <w:b/>
          <w:bCs/>
        </w:rPr>
        <w:t>.</w:t>
      </w:r>
    </w:p>
    <w:p w14:paraId="47CB06C4" w14:textId="77777777" w:rsidR="00F85A59" w:rsidRDefault="00F85A59" w:rsidP="00864CE4">
      <w:pPr>
        <w:ind w:firstLine="720"/>
        <w:rPr>
          <w:rFonts w:ascii="Times New Roman" w:hAnsi="Times New Roman" w:cs="Times New Roman"/>
        </w:rPr>
      </w:pPr>
    </w:p>
    <w:p w14:paraId="01EA7732" w14:textId="66621C75" w:rsidR="00115D52" w:rsidRDefault="00115D52" w:rsidP="00115D52">
      <w:pPr>
        <w:rPr>
          <w:rFonts w:ascii="Times New Roman" w:hAnsi="Times New Roman"/>
        </w:rPr>
      </w:pPr>
      <w:r>
        <w:rPr>
          <w:rFonts w:ascii="Times New Roman" w:hAnsi="Times New Roman"/>
          <w:b/>
          <w:bCs/>
          <w:i/>
          <w:iCs/>
        </w:rPr>
        <w:t xml:space="preserve">Group Assignments and </w:t>
      </w:r>
      <w:r w:rsidR="00C9411E">
        <w:rPr>
          <w:rFonts w:ascii="Times New Roman" w:hAnsi="Times New Roman"/>
          <w:b/>
          <w:bCs/>
          <w:i/>
          <w:iCs/>
        </w:rPr>
        <w:t>Peer Evaluations</w:t>
      </w:r>
    </w:p>
    <w:p w14:paraId="3891B2EE" w14:textId="77777777" w:rsidR="00115D52" w:rsidRDefault="00115D52" w:rsidP="00115D52">
      <w:pPr>
        <w:ind w:firstLine="720"/>
        <w:rPr>
          <w:rFonts w:ascii="Times New Roman" w:hAnsi="Times New Roman"/>
        </w:rPr>
      </w:pPr>
    </w:p>
    <w:p w14:paraId="62AF3C86" w14:textId="42DB62DE" w:rsidR="006B4CEF" w:rsidRDefault="00115D52" w:rsidP="006B4CEF">
      <w:pPr>
        <w:ind w:firstLine="720"/>
        <w:rPr>
          <w:rFonts w:ascii="Times New Roman" w:hAnsi="Times New Roman"/>
        </w:rPr>
      </w:pPr>
      <w:r>
        <w:rPr>
          <w:rFonts w:ascii="Times New Roman" w:hAnsi="Times New Roman"/>
        </w:rPr>
        <w:lastRenderedPageBreak/>
        <w:t>The group assignments will be made at the beginning of the semester, and it is expected that the group will meet regularly. Under your group page, there are links in which to upload your notes, email one another, and otherwise collaborate with one another (this is also what I will use to check your progress). You are free to use other tools not shown in the group page, such as using Zoom for distance meetings. Problems or issues between group members are to be resolved by the group itself, but if the issue cannot be resolved</w:t>
      </w:r>
      <w:r w:rsidR="006433DF">
        <w:rPr>
          <w:rFonts w:ascii="Times New Roman" w:hAnsi="Times New Roman"/>
        </w:rPr>
        <w:t xml:space="preserve"> (or a member’s actions are so egregious that in-group resolution is impossible)</w:t>
      </w:r>
      <w:r>
        <w:rPr>
          <w:rFonts w:ascii="Times New Roman" w:hAnsi="Times New Roman"/>
        </w:rPr>
        <w:t>, it is to be reported to me, and I will take decisive action.</w:t>
      </w:r>
      <w:r w:rsidR="00A9496D">
        <w:rPr>
          <w:rFonts w:ascii="Times New Roman" w:hAnsi="Times New Roman"/>
        </w:rPr>
        <w:t xml:space="preserve"> Group members consistently reported to me for failing to contribute will receive a lower grade on the </w:t>
      </w:r>
      <w:r w:rsidR="005443BD">
        <w:rPr>
          <w:rFonts w:ascii="Times New Roman" w:hAnsi="Times New Roman"/>
        </w:rPr>
        <w:t>final paper</w:t>
      </w:r>
      <w:r w:rsidR="00A9496D">
        <w:rPr>
          <w:rFonts w:ascii="Times New Roman" w:hAnsi="Times New Roman"/>
        </w:rPr>
        <w:t xml:space="preserve"> than their colleagues.</w:t>
      </w:r>
      <w:r w:rsidR="006B4CEF">
        <w:rPr>
          <w:rFonts w:ascii="Times New Roman" w:hAnsi="Times New Roman"/>
        </w:rPr>
        <w:t xml:space="preserve"> </w:t>
      </w:r>
      <w:r>
        <w:rPr>
          <w:rFonts w:ascii="Times New Roman" w:hAnsi="Times New Roman"/>
        </w:rPr>
        <w:t xml:space="preserve">The group assignment grades are based on a combination of the grade your group receives for the </w:t>
      </w:r>
      <w:r w:rsidR="00AB1918">
        <w:rPr>
          <w:rFonts w:ascii="Times New Roman" w:hAnsi="Times New Roman"/>
        </w:rPr>
        <w:t>research paper</w:t>
      </w:r>
      <w:r w:rsidR="00072DB0">
        <w:rPr>
          <w:rFonts w:ascii="Times New Roman" w:hAnsi="Times New Roman"/>
        </w:rPr>
        <w:t xml:space="preserve">, </w:t>
      </w:r>
      <w:r w:rsidR="00C54C23">
        <w:rPr>
          <w:rFonts w:ascii="Times New Roman" w:hAnsi="Times New Roman"/>
        </w:rPr>
        <w:t xml:space="preserve">the group discussions, </w:t>
      </w:r>
      <w:r w:rsidR="00072DB0">
        <w:rPr>
          <w:rFonts w:ascii="Times New Roman" w:hAnsi="Times New Roman"/>
        </w:rPr>
        <w:t xml:space="preserve">the grades your group receive for the segments of the research paper, </w:t>
      </w:r>
      <w:r>
        <w:rPr>
          <w:rFonts w:ascii="Times New Roman" w:hAnsi="Times New Roman"/>
        </w:rPr>
        <w:t>and your group’s evaluation of your personal contributions</w:t>
      </w:r>
      <w:r w:rsidR="00072DB0">
        <w:rPr>
          <w:rFonts w:ascii="Times New Roman" w:hAnsi="Times New Roman"/>
        </w:rPr>
        <w:t xml:space="preserve"> to the research paper</w:t>
      </w:r>
      <w:r>
        <w:rPr>
          <w:rFonts w:ascii="Times New Roman" w:hAnsi="Times New Roman"/>
        </w:rPr>
        <w:t xml:space="preserve">. </w:t>
      </w:r>
    </w:p>
    <w:p w14:paraId="3F5845DB" w14:textId="2C74CA3A" w:rsidR="00616526" w:rsidRDefault="00115D52" w:rsidP="006B4CEF">
      <w:pPr>
        <w:ind w:firstLine="720"/>
        <w:rPr>
          <w:rFonts w:ascii="Times New Roman" w:hAnsi="Times New Roman"/>
        </w:rPr>
      </w:pPr>
      <w:r>
        <w:rPr>
          <w:rFonts w:ascii="Times New Roman" w:hAnsi="Times New Roman"/>
        </w:rPr>
        <w:t xml:space="preserve">The </w:t>
      </w:r>
      <w:r w:rsidR="00091A11">
        <w:rPr>
          <w:rFonts w:ascii="Times New Roman" w:hAnsi="Times New Roman"/>
        </w:rPr>
        <w:t>peer evaluation</w:t>
      </w:r>
      <w:r>
        <w:rPr>
          <w:rFonts w:ascii="Times New Roman" w:hAnsi="Times New Roman"/>
        </w:rPr>
        <w:t xml:space="preserve"> grade</w:t>
      </w:r>
      <w:r w:rsidR="001D168F">
        <w:rPr>
          <w:rFonts w:ascii="Times New Roman" w:hAnsi="Times New Roman"/>
        </w:rPr>
        <w:t xml:space="preserve">, worth </w:t>
      </w:r>
      <w:r w:rsidR="003F738E">
        <w:rPr>
          <w:rFonts w:ascii="Times New Roman" w:hAnsi="Times New Roman"/>
        </w:rPr>
        <w:t>15</w:t>
      </w:r>
      <w:r w:rsidR="001D168F">
        <w:rPr>
          <w:rFonts w:ascii="Times New Roman" w:hAnsi="Times New Roman"/>
        </w:rPr>
        <w:t>% of your overall average,</w:t>
      </w:r>
      <w:r>
        <w:rPr>
          <w:rFonts w:ascii="Times New Roman" w:hAnsi="Times New Roman"/>
        </w:rPr>
        <w:t xml:space="preserve"> </w:t>
      </w:r>
      <w:r w:rsidR="001D168F">
        <w:rPr>
          <w:rFonts w:ascii="Times New Roman" w:hAnsi="Times New Roman"/>
        </w:rPr>
        <w:t>is</w:t>
      </w:r>
      <w:r>
        <w:rPr>
          <w:rFonts w:ascii="Times New Roman" w:hAnsi="Times New Roman"/>
        </w:rPr>
        <w:t xml:space="preserve"> the average score assigned to you by the other group members</w:t>
      </w:r>
      <w:r w:rsidR="00B9565E">
        <w:rPr>
          <w:rFonts w:ascii="Times New Roman" w:hAnsi="Times New Roman"/>
        </w:rPr>
        <w:t xml:space="preserve"> for your contributions to these group assignments.</w:t>
      </w:r>
      <w:r>
        <w:rPr>
          <w:rFonts w:ascii="Times New Roman" w:hAnsi="Times New Roman"/>
        </w:rPr>
        <w:t xml:space="preserve"> </w:t>
      </w:r>
      <w:r w:rsidR="006B4CEF">
        <w:rPr>
          <w:rFonts w:ascii="Times New Roman" w:hAnsi="Times New Roman"/>
        </w:rPr>
        <w:t>This score is based on the effectiveness of your contribution to the assignments (regular communication with the group members, meaningful assistance with writing the research paper, etc.)</w:t>
      </w:r>
      <w:r>
        <w:rPr>
          <w:rFonts w:ascii="Times New Roman" w:hAnsi="Times New Roman"/>
        </w:rPr>
        <w:t>.</w:t>
      </w:r>
      <w:r w:rsidR="00616526">
        <w:rPr>
          <w:rFonts w:ascii="Times New Roman" w:hAnsi="Times New Roman"/>
        </w:rPr>
        <w:t xml:space="preserve"> You must fill out a peer evaluation for each group member, using the form provided on </w:t>
      </w:r>
      <w:r w:rsidR="000558C0">
        <w:rPr>
          <w:rFonts w:ascii="Times New Roman" w:hAnsi="Times New Roman"/>
        </w:rPr>
        <w:t>Canvas</w:t>
      </w:r>
      <w:r w:rsidR="00616526">
        <w:rPr>
          <w:rFonts w:ascii="Times New Roman" w:hAnsi="Times New Roman"/>
        </w:rPr>
        <w:t xml:space="preserve">, in the Group Assignments folder. </w:t>
      </w:r>
      <w:r w:rsidR="00616526">
        <w:rPr>
          <w:rFonts w:ascii="Times New Roman" w:hAnsi="Times New Roman"/>
          <w:b/>
          <w:bCs/>
        </w:rPr>
        <w:t>Failure to submit a peer evaluation for each group member will result in a zero for your peer evaluation.</w:t>
      </w:r>
      <w:r>
        <w:rPr>
          <w:rFonts w:ascii="Times New Roman" w:hAnsi="Times New Roman"/>
        </w:rPr>
        <w:t xml:space="preserve"> </w:t>
      </w:r>
      <w:r w:rsidR="00F85A59" w:rsidRPr="00D53DED">
        <w:rPr>
          <w:rFonts w:ascii="Times New Roman" w:hAnsi="Times New Roman"/>
          <w:b/>
          <w:bCs/>
        </w:rPr>
        <w:t xml:space="preserve">The peer evaluation of each group member is due by 11:59 PM on </w:t>
      </w:r>
      <w:r w:rsidR="00571EE5">
        <w:rPr>
          <w:rFonts w:ascii="Times New Roman" w:hAnsi="Times New Roman"/>
          <w:b/>
          <w:bCs/>
        </w:rPr>
        <w:t xml:space="preserve">December </w:t>
      </w:r>
      <w:r w:rsidR="003A7DD1">
        <w:rPr>
          <w:rFonts w:ascii="Times New Roman" w:hAnsi="Times New Roman"/>
          <w:b/>
          <w:bCs/>
        </w:rPr>
        <w:t>12th</w:t>
      </w:r>
      <w:r w:rsidR="00F85A59" w:rsidRPr="00D53DED">
        <w:rPr>
          <w:rFonts w:ascii="Times New Roman" w:hAnsi="Times New Roman"/>
          <w:b/>
          <w:bCs/>
        </w:rPr>
        <w:t>.</w:t>
      </w:r>
      <w:r w:rsidR="00F85A59">
        <w:rPr>
          <w:rFonts w:ascii="Times New Roman" w:hAnsi="Times New Roman"/>
        </w:rPr>
        <w:t xml:space="preserve"> </w:t>
      </w:r>
      <w:r w:rsidR="00616526">
        <w:rPr>
          <w:rFonts w:ascii="Times New Roman" w:hAnsi="Times New Roman"/>
        </w:rPr>
        <w:t xml:space="preserve">For the specific grading rubric for the individual grade, please see the “Course Materials” folder in </w:t>
      </w:r>
      <w:r w:rsidR="000558C0">
        <w:rPr>
          <w:rFonts w:ascii="Times New Roman" w:hAnsi="Times New Roman"/>
        </w:rPr>
        <w:t>Canvas</w:t>
      </w:r>
      <w:r w:rsidR="00616526">
        <w:rPr>
          <w:rFonts w:ascii="Times New Roman" w:hAnsi="Times New Roman"/>
        </w:rPr>
        <w:t>.</w:t>
      </w:r>
    </w:p>
    <w:p w14:paraId="0755CEC8" w14:textId="0196995C" w:rsidR="00115D52" w:rsidRDefault="00115D52" w:rsidP="006B4CEF">
      <w:pPr>
        <w:ind w:firstLine="720"/>
        <w:rPr>
          <w:rFonts w:ascii="Times New Roman" w:hAnsi="Times New Roman"/>
        </w:rPr>
      </w:pPr>
      <w:r>
        <w:rPr>
          <w:rFonts w:ascii="Times New Roman" w:hAnsi="Times New Roman"/>
        </w:rPr>
        <w:t xml:space="preserve">It is strongly recommended that no group member “specialize” in a specific segment of </w:t>
      </w:r>
      <w:r w:rsidR="00072DB0">
        <w:rPr>
          <w:rFonts w:ascii="Times New Roman" w:hAnsi="Times New Roman"/>
        </w:rPr>
        <w:t>the research paper</w:t>
      </w:r>
      <w:r>
        <w:rPr>
          <w:rFonts w:ascii="Times New Roman" w:hAnsi="Times New Roman"/>
        </w:rPr>
        <w:t>: you will find that inevitably one member contributes significantly more/less than the others, and you</w:t>
      </w:r>
      <w:r w:rsidR="00B76533">
        <w:rPr>
          <w:rFonts w:ascii="Times New Roman" w:hAnsi="Times New Roman"/>
        </w:rPr>
        <w:t>r grade will be lower if only one member does one section and does a poor job</w:t>
      </w:r>
      <w:r>
        <w:rPr>
          <w:rFonts w:ascii="Times New Roman" w:hAnsi="Times New Roman"/>
        </w:rPr>
        <w:t xml:space="preserve">. It is advisable that you divide the workload fairly among one another (everybody does a portion of the </w:t>
      </w:r>
      <w:r w:rsidR="001134AE">
        <w:rPr>
          <w:rFonts w:ascii="Times New Roman" w:hAnsi="Times New Roman"/>
        </w:rPr>
        <w:t>research</w:t>
      </w:r>
      <w:r>
        <w:rPr>
          <w:rFonts w:ascii="Times New Roman" w:hAnsi="Times New Roman"/>
        </w:rPr>
        <w:t xml:space="preserve">, everybody writes part of the </w:t>
      </w:r>
      <w:r w:rsidR="00A9496D">
        <w:rPr>
          <w:rFonts w:ascii="Times New Roman" w:hAnsi="Times New Roman"/>
        </w:rPr>
        <w:t>paper</w:t>
      </w:r>
      <w:r w:rsidR="00700A56">
        <w:rPr>
          <w:rFonts w:ascii="Times New Roman" w:hAnsi="Times New Roman"/>
        </w:rPr>
        <w:t xml:space="preserve"> and discussion notes</w:t>
      </w:r>
      <w:r>
        <w:rPr>
          <w:rFonts w:ascii="Times New Roman" w:hAnsi="Times New Roman"/>
        </w:rPr>
        <w:t xml:space="preserve">, etc.). </w:t>
      </w:r>
    </w:p>
    <w:p w14:paraId="2DC9E78B" w14:textId="77777777" w:rsidR="00B63AD8" w:rsidRDefault="00B63AD8" w:rsidP="00B63AD8">
      <w:pPr>
        <w:rPr>
          <w:rFonts w:ascii="Times New Roman" w:hAnsi="Times New Roman"/>
        </w:rPr>
      </w:pPr>
    </w:p>
    <w:p w14:paraId="375C3825" w14:textId="09860DB5" w:rsidR="00B63AD8" w:rsidRDefault="00B63AD8" w:rsidP="00B63AD8">
      <w:pPr>
        <w:rPr>
          <w:rFonts w:ascii="Times New Roman" w:hAnsi="Times New Roman"/>
          <w:bCs/>
        </w:rPr>
      </w:pPr>
      <w:r>
        <w:rPr>
          <w:rFonts w:ascii="Times New Roman" w:hAnsi="Times New Roman"/>
          <w:b/>
          <w:i/>
          <w:iCs/>
        </w:rPr>
        <w:t>Exam</w:t>
      </w:r>
      <w:r w:rsidR="00571EE5">
        <w:rPr>
          <w:rFonts w:ascii="Times New Roman" w:hAnsi="Times New Roman"/>
          <w:b/>
          <w:i/>
          <w:iCs/>
        </w:rPr>
        <w:t>s</w:t>
      </w:r>
    </w:p>
    <w:p w14:paraId="66DC9820" w14:textId="77777777" w:rsidR="003F738E" w:rsidRDefault="00B63AD8" w:rsidP="00B63AD8">
      <w:pPr>
        <w:rPr>
          <w:rFonts w:ascii="Times New Roman" w:hAnsi="Times New Roman"/>
          <w:bCs/>
        </w:rPr>
      </w:pPr>
      <w:r>
        <w:rPr>
          <w:rFonts w:ascii="Times New Roman" w:hAnsi="Times New Roman"/>
          <w:bCs/>
        </w:rPr>
        <w:tab/>
      </w:r>
    </w:p>
    <w:p w14:paraId="3F29883C" w14:textId="14663CEA" w:rsidR="00B63AD8" w:rsidRPr="00B63AD8" w:rsidRDefault="00571EE5" w:rsidP="003F738E">
      <w:pPr>
        <w:ind w:firstLine="720"/>
        <w:rPr>
          <w:rFonts w:ascii="Times New Roman" w:hAnsi="Times New Roman"/>
          <w:bCs/>
        </w:rPr>
      </w:pPr>
      <w:r>
        <w:rPr>
          <w:rFonts w:ascii="Times New Roman" w:hAnsi="Times New Roman"/>
        </w:rPr>
        <w:t xml:space="preserve">There are </w:t>
      </w:r>
      <w:r w:rsidR="00072DB0">
        <w:rPr>
          <w:rFonts w:ascii="Times New Roman" w:hAnsi="Times New Roman"/>
        </w:rPr>
        <w:t>three</w:t>
      </w:r>
      <w:r>
        <w:rPr>
          <w:rFonts w:ascii="Times New Roman" w:hAnsi="Times New Roman"/>
        </w:rPr>
        <w:t xml:space="preserve"> exams in this course. </w:t>
      </w:r>
      <w:r w:rsidR="00072DB0">
        <w:rPr>
          <w:rFonts w:ascii="Times New Roman" w:hAnsi="Times New Roman"/>
        </w:rPr>
        <w:t xml:space="preserve">The first exam, worth 10% of your final grade, will take place on </w:t>
      </w:r>
      <w:r>
        <w:rPr>
          <w:rFonts w:ascii="Times New Roman" w:hAnsi="Times New Roman"/>
          <w:b/>
        </w:rPr>
        <w:t xml:space="preserve">October </w:t>
      </w:r>
      <w:r w:rsidR="00737DC1">
        <w:rPr>
          <w:rFonts w:ascii="Times New Roman" w:hAnsi="Times New Roman"/>
          <w:b/>
        </w:rPr>
        <w:t>7</w:t>
      </w:r>
      <w:r w:rsidRPr="00571EE5">
        <w:rPr>
          <w:rFonts w:ascii="Times New Roman" w:hAnsi="Times New Roman"/>
          <w:b/>
          <w:vertAlign w:val="superscript"/>
        </w:rPr>
        <w:t>th</w:t>
      </w:r>
      <w:r>
        <w:rPr>
          <w:rFonts w:ascii="Times New Roman" w:hAnsi="Times New Roman"/>
          <w:b/>
        </w:rPr>
        <w:t xml:space="preserve"> during class</w:t>
      </w:r>
      <w:r>
        <w:rPr>
          <w:rFonts w:ascii="Times New Roman" w:hAnsi="Times New Roman"/>
        </w:rPr>
        <w:t xml:space="preserve">. </w:t>
      </w:r>
      <w:r w:rsidR="00072DB0">
        <w:rPr>
          <w:rFonts w:ascii="Times New Roman" w:hAnsi="Times New Roman"/>
        </w:rPr>
        <w:t xml:space="preserve">The second exam, worth 15% of your final grade, will take place </w:t>
      </w:r>
      <w:r w:rsidR="00072DB0" w:rsidRPr="00072DB0">
        <w:rPr>
          <w:rFonts w:ascii="Times New Roman" w:hAnsi="Times New Roman"/>
          <w:b/>
          <w:bCs/>
        </w:rPr>
        <w:t xml:space="preserve">November </w:t>
      </w:r>
      <w:r w:rsidR="003F738E">
        <w:rPr>
          <w:rFonts w:ascii="Times New Roman" w:hAnsi="Times New Roman"/>
          <w:b/>
          <w:bCs/>
        </w:rPr>
        <w:t>4</w:t>
      </w:r>
      <w:r w:rsidR="003F738E" w:rsidRPr="003F738E">
        <w:rPr>
          <w:rFonts w:ascii="Times New Roman" w:hAnsi="Times New Roman"/>
          <w:b/>
          <w:bCs/>
          <w:vertAlign w:val="superscript"/>
        </w:rPr>
        <w:t>th</w:t>
      </w:r>
      <w:r w:rsidR="003F738E">
        <w:rPr>
          <w:rFonts w:ascii="Times New Roman" w:hAnsi="Times New Roman"/>
          <w:b/>
          <w:bCs/>
        </w:rPr>
        <w:t xml:space="preserve"> </w:t>
      </w:r>
      <w:r w:rsidR="00072DB0" w:rsidRPr="00072DB0">
        <w:rPr>
          <w:rFonts w:ascii="Times New Roman" w:hAnsi="Times New Roman"/>
          <w:b/>
          <w:bCs/>
        </w:rPr>
        <w:t>during class</w:t>
      </w:r>
      <w:r w:rsidR="00072DB0">
        <w:rPr>
          <w:rFonts w:ascii="Times New Roman" w:hAnsi="Times New Roman"/>
        </w:rPr>
        <w:t xml:space="preserve">. </w:t>
      </w:r>
      <w:r>
        <w:rPr>
          <w:rFonts w:ascii="Times New Roman" w:hAnsi="Times New Roman"/>
        </w:rPr>
        <w:t xml:space="preserve">The </w:t>
      </w:r>
      <w:r w:rsidR="00072DB0">
        <w:rPr>
          <w:rFonts w:ascii="Times New Roman" w:hAnsi="Times New Roman"/>
        </w:rPr>
        <w:t>third</w:t>
      </w:r>
      <w:r>
        <w:rPr>
          <w:rFonts w:ascii="Times New Roman" w:hAnsi="Times New Roman"/>
        </w:rPr>
        <w:t xml:space="preserve"> exam</w:t>
      </w:r>
      <w:r w:rsidR="00593364">
        <w:rPr>
          <w:rFonts w:ascii="Times New Roman" w:hAnsi="Times New Roman"/>
        </w:rPr>
        <w:t xml:space="preserve">, worth </w:t>
      </w:r>
      <w:r w:rsidR="00072DB0">
        <w:rPr>
          <w:rFonts w:ascii="Times New Roman" w:hAnsi="Times New Roman"/>
        </w:rPr>
        <w:t>25</w:t>
      </w:r>
      <w:r w:rsidR="00593364">
        <w:rPr>
          <w:rFonts w:ascii="Times New Roman" w:hAnsi="Times New Roman"/>
        </w:rPr>
        <w:t>% of your final grade,</w:t>
      </w:r>
      <w:r>
        <w:rPr>
          <w:rFonts w:ascii="Times New Roman" w:hAnsi="Times New Roman"/>
        </w:rPr>
        <w:t xml:space="preserve"> will take place </w:t>
      </w:r>
      <w:r w:rsidRPr="009E53DA">
        <w:rPr>
          <w:rFonts w:ascii="Times New Roman" w:hAnsi="Times New Roman"/>
          <w:b/>
          <w:bCs/>
        </w:rPr>
        <w:t xml:space="preserve">on </w:t>
      </w:r>
      <w:r>
        <w:rPr>
          <w:rFonts w:ascii="Times New Roman" w:hAnsi="Times New Roman"/>
          <w:b/>
          <w:bCs/>
        </w:rPr>
        <w:t>December</w:t>
      </w:r>
      <w:r w:rsidR="00B456B0">
        <w:rPr>
          <w:rFonts w:ascii="Times New Roman" w:hAnsi="Times New Roman"/>
          <w:b/>
          <w:bCs/>
        </w:rPr>
        <w:t xml:space="preserve"> 9</w:t>
      </w:r>
      <w:r w:rsidR="00B456B0" w:rsidRPr="00B456B0">
        <w:rPr>
          <w:rFonts w:ascii="Times New Roman" w:hAnsi="Times New Roman"/>
          <w:b/>
          <w:bCs/>
          <w:vertAlign w:val="superscript"/>
        </w:rPr>
        <w:t>th</w:t>
      </w:r>
      <w:r w:rsidRPr="009E53DA">
        <w:rPr>
          <w:rFonts w:ascii="Times New Roman" w:hAnsi="Times New Roman"/>
          <w:b/>
          <w:bCs/>
        </w:rPr>
        <w:t xml:space="preserve"> from</w:t>
      </w:r>
      <w:r w:rsidR="00B456B0">
        <w:rPr>
          <w:rFonts w:ascii="Times New Roman" w:hAnsi="Times New Roman"/>
          <w:b/>
          <w:bCs/>
        </w:rPr>
        <w:t xml:space="preserve"> 2:45 – 4:45 PM</w:t>
      </w:r>
      <w:r>
        <w:rPr>
          <w:rFonts w:ascii="Times New Roman" w:hAnsi="Times New Roman"/>
          <w:b/>
          <w:bCs/>
        </w:rPr>
        <w:t>.</w:t>
      </w:r>
      <w:r>
        <w:rPr>
          <w:rFonts w:ascii="Times New Roman" w:hAnsi="Times New Roman"/>
        </w:rPr>
        <w:t xml:space="preserve"> If these times conflict with your schedule, </w:t>
      </w:r>
      <w:r w:rsidRPr="00DC7807">
        <w:rPr>
          <w:rFonts w:ascii="Times New Roman" w:hAnsi="Times New Roman"/>
          <w:b/>
          <w:bCs/>
        </w:rPr>
        <w:t>you must notify me no later than two weeks in advance</w:t>
      </w:r>
      <w:r>
        <w:rPr>
          <w:rFonts w:ascii="Times New Roman" w:hAnsi="Times New Roman"/>
        </w:rPr>
        <w:t xml:space="preserve"> and schedule a make-up exam with me. Otherwise, you automatically receive a zero on that exam. </w:t>
      </w:r>
      <w:r w:rsidR="00DF78C2">
        <w:rPr>
          <w:rFonts w:ascii="Times New Roman" w:hAnsi="Times New Roman"/>
        </w:rPr>
        <w:t xml:space="preserve">Also, if you show up more than 15 minutes late, you will not be allowed to take the exam. </w:t>
      </w:r>
      <w:r w:rsidR="00072DB0">
        <w:rPr>
          <w:rFonts w:ascii="Times New Roman" w:hAnsi="Times New Roman"/>
        </w:rPr>
        <w:t>All three</w:t>
      </w:r>
      <w:r>
        <w:rPr>
          <w:rFonts w:ascii="Times New Roman" w:hAnsi="Times New Roman"/>
        </w:rPr>
        <w:t xml:space="preserve"> exams will be cumulative. The format of </w:t>
      </w:r>
      <w:r w:rsidR="00072DB0">
        <w:rPr>
          <w:rFonts w:ascii="Times New Roman" w:hAnsi="Times New Roman"/>
        </w:rPr>
        <w:t>all</w:t>
      </w:r>
      <w:r>
        <w:rPr>
          <w:rFonts w:ascii="Times New Roman" w:hAnsi="Times New Roman"/>
        </w:rPr>
        <w:t xml:space="preserve"> exams will be multiple-choice and true-false</w:t>
      </w:r>
      <w:r w:rsidR="00072DB0">
        <w:rPr>
          <w:rFonts w:ascii="Times New Roman" w:hAnsi="Times New Roman"/>
        </w:rPr>
        <w:t xml:space="preserve"> questions</w:t>
      </w:r>
      <w:r>
        <w:rPr>
          <w:rFonts w:ascii="Times New Roman" w:hAnsi="Times New Roman"/>
        </w:rPr>
        <w:t xml:space="preserve">, with </w:t>
      </w:r>
      <w:r w:rsidR="00072DB0">
        <w:rPr>
          <w:rFonts w:ascii="Times New Roman" w:hAnsi="Times New Roman"/>
        </w:rPr>
        <w:t>answers coming</w:t>
      </w:r>
      <w:r>
        <w:rPr>
          <w:rFonts w:ascii="Times New Roman" w:hAnsi="Times New Roman"/>
        </w:rPr>
        <w:t xml:space="preserve"> from the lectures, required readings, and the textbook.</w:t>
      </w:r>
      <w:r w:rsidR="00575EA7">
        <w:rPr>
          <w:rFonts w:ascii="Times New Roman" w:hAnsi="Times New Roman"/>
        </w:rPr>
        <w:t xml:space="preserve"> If you miss an exam, you have one week to request a make-up exam; otherwise, the zero stands.</w:t>
      </w:r>
    </w:p>
    <w:p w14:paraId="6124E25B" w14:textId="77777777" w:rsidR="0051340E" w:rsidRDefault="0051340E" w:rsidP="0051340E">
      <w:pPr>
        <w:rPr>
          <w:rFonts w:ascii="Times New Roman" w:hAnsi="Times New Roman"/>
        </w:rPr>
      </w:pPr>
    </w:p>
    <w:p w14:paraId="491195B0" w14:textId="5E228FFE" w:rsidR="00922989" w:rsidRDefault="00941DE6" w:rsidP="00922989">
      <w:pPr>
        <w:rPr>
          <w:rFonts w:ascii="Times New Roman" w:hAnsi="Times New Roman"/>
        </w:rPr>
      </w:pPr>
      <w:r>
        <w:rPr>
          <w:rFonts w:ascii="Times New Roman" w:hAnsi="Times New Roman"/>
          <w:b/>
          <w:i/>
        </w:rPr>
        <w:t>Research Paper</w:t>
      </w:r>
    </w:p>
    <w:p w14:paraId="4D7BD6A8" w14:textId="77777777" w:rsidR="00D30E34" w:rsidRDefault="00922989" w:rsidP="00922989">
      <w:pPr>
        <w:rPr>
          <w:rFonts w:ascii="Times New Roman" w:hAnsi="Times New Roman"/>
        </w:rPr>
      </w:pPr>
      <w:r>
        <w:rPr>
          <w:rFonts w:ascii="Times New Roman" w:hAnsi="Times New Roman"/>
        </w:rPr>
        <w:tab/>
      </w:r>
    </w:p>
    <w:p w14:paraId="42A856E1" w14:textId="14D51463" w:rsidR="00922989" w:rsidRPr="00D54876" w:rsidRDefault="00883BB2" w:rsidP="00D30E34">
      <w:pPr>
        <w:ind w:firstLine="720"/>
        <w:rPr>
          <w:rFonts w:ascii="Times New Roman" w:hAnsi="Times New Roman"/>
          <w:b/>
          <w:bCs/>
        </w:rPr>
      </w:pPr>
      <w:r>
        <w:rPr>
          <w:rFonts w:ascii="Times New Roman" w:hAnsi="Times New Roman"/>
        </w:rPr>
        <w:t xml:space="preserve">A total of </w:t>
      </w:r>
      <w:r w:rsidR="00EE1EF2">
        <w:rPr>
          <w:rFonts w:ascii="Times New Roman" w:hAnsi="Times New Roman"/>
        </w:rPr>
        <w:t>15</w:t>
      </w:r>
      <w:r>
        <w:rPr>
          <w:rFonts w:ascii="Times New Roman" w:hAnsi="Times New Roman"/>
        </w:rPr>
        <w:t>%</w:t>
      </w:r>
      <w:r w:rsidR="009737E6">
        <w:rPr>
          <w:rFonts w:ascii="Times New Roman" w:hAnsi="Times New Roman"/>
        </w:rPr>
        <w:t xml:space="preserve"> of your final grade will be </w:t>
      </w:r>
      <w:r w:rsidR="00A04792">
        <w:rPr>
          <w:rFonts w:ascii="Times New Roman" w:hAnsi="Times New Roman"/>
        </w:rPr>
        <w:t>a group research paper</w:t>
      </w:r>
      <w:r w:rsidR="009737E6">
        <w:rPr>
          <w:rFonts w:ascii="Times New Roman" w:hAnsi="Times New Roman"/>
        </w:rPr>
        <w:t xml:space="preserve"> on a topic of your</w:t>
      </w:r>
      <w:r w:rsidR="00227161">
        <w:rPr>
          <w:rFonts w:ascii="Times New Roman" w:hAnsi="Times New Roman"/>
        </w:rPr>
        <w:t xml:space="preserve"> group’s</w:t>
      </w:r>
      <w:r w:rsidR="009737E6">
        <w:rPr>
          <w:rFonts w:ascii="Times New Roman" w:hAnsi="Times New Roman"/>
        </w:rPr>
        <w:t xml:space="preserve"> choosing.</w:t>
      </w:r>
      <w:r w:rsidR="00A03179">
        <w:rPr>
          <w:rFonts w:ascii="Times New Roman" w:hAnsi="Times New Roman"/>
        </w:rPr>
        <w:t xml:space="preserve"> </w:t>
      </w:r>
      <w:r w:rsidR="00A03179" w:rsidRPr="009A02DE">
        <w:rPr>
          <w:rFonts w:ascii="Times New Roman" w:hAnsi="Times New Roman"/>
          <w:b/>
          <w:bCs/>
        </w:rPr>
        <w:t>This paper will be due</w:t>
      </w:r>
      <w:r w:rsidR="00A03179">
        <w:rPr>
          <w:rFonts w:ascii="Times New Roman" w:hAnsi="Times New Roman"/>
        </w:rPr>
        <w:t xml:space="preserve"> </w:t>
      </w:r>
      <w:r w:rsidR="009A02DE">
        <w:rPr>
          <w:rFonts w:ascii="Times New Roman" w:hAnsi="Times New Roman"/>
          <w:b/>
          <w:bCs/>
        </w:rPr>
        <w:t xml:space="preserve">no </w:t>
      </w:r>
      <w:r w:rsidR="00C07EFB">
        <w:rPr>
          <w:rFonts w:ascii="Times New Roman" w:hAnsi="Times New Roman"/>
          <w:b/>
          <w:bCs/>
        </w:rPr>
        <w:t xml:space="preserve">later than 11:59 PM on </w:t>
      </w:r>
      <w:r w:rsidR="00227161">
        <w:rPr>
          <w:rFonts w:ascii="Times New Roman" w:hAnsi="Times New Roman"/>
          <w:b/>
          <w:bCs/>
        </w:rPr>
        <w:t>December 12</w:t>
      </w:r>
      <w:r w:rsidR="00227161" w:rsidRPr="00227161">
        <w:rPr>
          <w:rFonts w:ascii="Times New Roman" w:hAnsi="Times New Roman"/>
          <w:b/>
          <w:bCs/>
          <w:vertAlign w:val="superscript"/>
        </w:rPr>
        <w:t>th</w:t>
      </w:r>
      <w:r w:rsidR="00C07EFB">
        <w:rPr>
          <w:rFonts w:ascii="Times New Roman" w:hAnsi="Times New Roman"/>
          <w:b/>
          <w:bCs/>
        </w:rPr>
        <w:t>.</w:t>
      </w:r>
      <w:r w:rsidR="009737E6">
        <w:rPr>
          <w:rFonts w:ascii="Times New Roman" w:hAnsi="Times New Roman"/>
        </w:rPr>
        <w:t xml:space="preserve"> You</w:t>
      </w:r>
      <w:r w:rsidR="00A04792">
        <w:rPr>
          <w:rFonts w:ascii="Times New Roman" w:hAnsi="Times New Roman"/>
        </w:rPr>
        <w:t>r group</w:t>
      </w:r>
      <w:r w:rsidR="009737E6">
        <w:rPr>
          <w:rFonts w:ascii="Times New Roman" w:hAnsi="Times New Roman"/>
        </w:rPr>
        <w:t xml:space="preserve"> will pick a topic related to law and </w:t>
      </w:r>
      <w:r w:rsidR="00227161">
        <w:rPr>
          <w:rFonts w:ascii="Times New Roman" w:hAnsi="Times New Roman"/>
        </w:rPr>
        <w:t>American society</w:t>
      </w:r>
      <w:r w:rsidR="009737E6">
        <w:rPr>
          <w:rFonts w:ascii="Times New Roman" w:hAnsi="Times New Roman"/>
        </w:rPr>
        <w:t xml:space="preserve"> </w:t>
      </w:r>
      <w:r w:rsidR="005A0C13">
        <w:rPr>
          <w:rFonts w:ascii="Times New Roman" w:hAnsi="Times New Roman"/>
        </w:rPr>
        <w:t>(</w:t>
      </w:r>
      <w:r w:rsidR="00227161">
        <w:rPr>
          <w:rFonts w:ascii="Times New Roman" w:hAnsi="Times New Roman"/>
        </w:rPr>
        <w:t>benefits of prison privatization on criminal rehabilitation</w:t>
      </w:r>
      <w:r w:rsidR="005A0C13">
        <w:rPr>
          <w:rFonts w:ascii="Times New Roman" w:hAnsi="Times New Roman"/>
        </w:rPr>
        <w:t xml:space="preserve">, </w:t>
      </w:r>
      <w:r w:rsidR="003B56BC">
        <w:rPr>
          <w:rFonts w:ascii="Times New Roman" w:hAnsi="Times New Roman"/>
        </w:rPr>
        <w:t>judicial elections versus judicial appointments</w:t>
      </w:r>
      <w:r w:rsidR="005A0C13">
        <w:rPr>
          <w:rFonts w:ascii="Times New Roman" w:hAnsi="Times New Roman"/>
        </w:rPr>
        <w:t xml:space="preserve">, etc.), pose a </w:t>
      </w:r>
      <w:r w:rsidR="00192FEC">
        <w:rPr>
          <w:rFonts w:ascii="Times New Roman" w:hAnsi="Times New Roman"/>
        </w:rPr>
        <w:t xml:space="preserve">research question </w:t>
      </w:r>
      <w:r w:rsidR="007C456E">
        <w:rPr>
          <w:rFonts w:ascii="Times New Roman" w:hAnsi="Times New Roman"/>
        </w:rPr>
        <w:t>(i.e. do private prisons reduce recidivism?)</w:t>
      </w:r>
      <w:r w:rsidR="00713251">
        <w:rPr>
          <w:rFonts w:ascii="Times New Roman" w:hAnsi="Times New Roman"/>
        </w:rPr>
        <w:t xml:space="preserve">, </w:t>
      </w:r>
      <w:r w:rsidR="00FD5CF9">
        <w:rPr>
          <w:rFonts w:ascii="Times New Roman" w:hAnsi="Times New Roman"/>
        </w:rPr>
        <w:t xml:space="preserve">state a </w:t>
      </w:r>
      <w:r w:rsidR="00AE6219">
        <w:rPr>
          <w:rFonts w:ascii="Times New Roman" w:hAnsi="Times New Roman"/>
        </w:rPr>
        <w:t>thesis</w:t>
      </w:r>
      <w:r w:rsidR="00FD5CF9">
        <w:rPr>
          <w:rFonts w:ascii="Times New Roman" w:hAnsi="Times New Roman"/>
        </w:rPr>
        <w:t xml:space="preserve"> (i.e. “private prisons do not reduce recidivism”), provide background information on the topic</w:t>
      </w:r>
      <w:r w:rsidR="00DF4F65">
        <w:rPr>
          <w:rFonts w:ascii="Times New Roman" w:hAnsi="Times New Roman"/>
        </w:rPr>
        <w:t xml:space="preserve"> (history, statistics, etc.)</w:t>
      </w:r>
      <w:r w:rsidR="00FD5CF9">
        <w:rPr>
          <w:rFonts w:ascii="Times New Roman" w:hAnsi="Times New Roman"/>
        </w:rPr>
        <w:t xml:space="preserve">, and defend your hypothesis, </w:t>
      </w:r>
      <w:r w:rsidR="00FD5CF9">
        <w:rPr>
          <w:rFonts w:ascii="Times New Roman" w:hAnsi="Times New Roman"/>
        </w:rPr>
        <w:lastRenderedPageBreak/>
        <w:t xml:space="preserve">using a combination of case law, academic journal and law review articles, and logical, critical thinking of the topic. </w:t>
      </w:r>
      <w:r w:rsidR="007C456E">
        <w:rPr>
          <w:rFonts w:ascii="Times New Roman" w:hAnsi="Times New Roman"/>
        </w:rPr>
        <w:t>This research paper should be</w:t>
      </w:r>
      <w:r w:rsidR="00D54876">
        <w:rPr>
          <w:rFonts w:ascii="Times New Roman" w:hAnsi="Times New Roman"/>
        </w:rPr>
        <w:t xml:space="preserve"> approximately</w:t>
      </w:r>
      <w:r w:rsidR="007C456E">
        <w:rPr>
          <w:rFonts w:ascii="Times New Roman" w:hAnsi="Times New Roman"/>
        </w:rPr>
        <w:t xml:space="preserve"> </w:t>
      </w:r>
      <w:r w:rsidR="009E0D40">
        <w:rPr>
          <w:rFonts w:ascii="Times New Roman" w:hAnsi="Times New Roman"/>
        </w:rPr>
        <w:t>7-10</w:t>
      </w:r>
      <w:r w:rsidR="007C456E">
        <w:rPr>
          <w:rFonts w:ascii="Times New Roman" w:hAnsi="Times New Roman"/>
        </w:rPr>
        <w:t xml:space="preserve"> pages long (</w:t>
      </w:r>
      <w:r w:rsidR="007C456E" w:rsidRPr="00C13708">
        <w:rPr>
          <w:rFonts w:ascii="Times New Roman" w:hAnsi="Times New Roman"/>
          <w:b/>
          <w:bCs/>
        </w:rPr>
        <w:t>NOT</w:t>
      </w:r>
      <w:r w:rsidR="007C456E">
        <w:rPr>
          <w:rFonts w:ascii="Times New Roman" w:hAnsi="Times New Roman"/>
        </w:rPr>
        <w:t xml:space="preserve"> counting the bibliography)</w:t>
      </w:r>
      <w:r w:rsidR="00FD5CF9">
        <w:rPr>
          <w:rFonts w:ascii="Times New Roman" w:hAnsi="Times New Roman"/>
        </w:rPr>
        <w:t xml:space="preserve">, double-spaced, and in Word or PDF format. </w:t>
      </w:r>
      <w:r w:rsidR="00D54876">
        <w:rPr>
          <w:rFonts w:ascii="Times New Roman" w:hAnsi="Times New Roman"/>
          <w:b/>
          <w:bCs/>
        </w:rPr>
        <w:t xml:space="preserve">Documents must be uploaded to </w:t>
      </w:r>
      <w:r w:rsidR="000558C0">
        <w:rPr>
          <w:rFonts w:ascii="Times New Roman" w:hAnsi="Times New Roman"/>
          <w:b/>
          <w:bCs/>
        </w:rPr>
        <w:t>Canvas</w:t>
      </w:r>
      <w:r w:rsidR="00D54876">
        <w:rPr>
          <w:rFonts w:ascii="Times New Roman" w:hAnsi="Times New Roman"/>
          <w:b/>
          <w:bCs/>
        </w:rPr>
        <w:t xml:space="preserve"> in these formats, or they will not be accepted.</w:t>
      </w:r>
    </w:p>
    <w:p w14:paraId="2F8CF3C8" w14:textId="027C81E5" w:rsidR="00DF4F65" w:rsidRDefault="00DF4F65" w:rsidP="00922989">
      <w:pPr>
        <w:rPr>
          <w:rFonts w:ascii="Times New Roman" w:hAnsi="Times New Roman"/>
        </w:rPr>
      </w:pPr>
      <w:r>
        <w:rPr>
          <w:rFonts w:ascii="Times New Roman" w:hAnsi="Times New Roman"/>
        </w:rPr>
        <w:tab/>
      </w:r>
    </w:p>
    <w:p w14:paraId="4865C98F" w14:textId="70BAD0F5" w:rsidR="00B465F8" w:rsidRDefault="00DF4F65" w:rsidP="00115D52">
      <w:pPr>
        <w:rPr>
          <w:rFonts w:ascii="Times New Roman" w:hAnsi="Times New Roman"/>
        </w:rPr>
      </w:pPr>
      <w:r>
        <w:rPr>
          <w:rFonts w:ascii="Times New Roman" w:hAnsi="Times New Roman"/>
        </w:rPr>
        <w:tab/>
      </w:r>
      <w:r w:rsidR="00A04792">
        <w:rPr>
          <w:rFonts w:ascii="Times New Roman" w:hAnsi="Times New Roman"/>
        </w:rPr>
        <w:t>The</w:t>
      </w:r>
      <w:r>
        <w:rPr>
          <w:rFonts w:ascii="Times New Roman" w:hAnsi="Times New Roman"/>
        </w:rPr>
        <w:t xml:space="preserve"> paper must have </w:t>
      </w:r>
      <w:r w:rsidRPr="004E6100">
        <w:rPr>
          <w:rFonts w:ascii="Times New Roman" w:hAnsi="Times New Roman"/>
          <w:b/>
          <w:bCs/>
        </w:rPr>
        <w:t>at least</w:t>
      </w:r>
      <w:r>
        <w:rPr>
          <w:rFonts w:ascii="Times New Roman" w:hAnsi="Times New Roman"/>
        </w:rPr>
        <w:t xml:space="preserve"> </w:t>
      </w:r>
      <w:r w:rsidRPr="00366E6C">
        <w:rPr>
          <w:rFonts w:ascii="Times New Roman" w:hAnsi="Times New Roman"/>
          <w:b/>
          <w:bCs/>
        </w:rPr>
        <w:t>10</w:t>
      </w:r>
      <w:r>
        <w:rPr>
          <w:rFonts w:ascii="Times New Roman" w:hAnsi="Times New Roman"/>
        </w:rPr>
        <w:t xml:space="preserve"> scholarly sources (</w:t>
      </w:r>
      <w:r w:rsidR="00D30E34">
        <w:rPr>
          <w:rFonts w:ascii="Times New Roman" w:hAnsi="Times New Roman"/>
        </w:rPr>
        <w:t>peer-reviewed journal articles</w:t>
      </w:r>
      <w:r>
        <w:rPr>
          <w:rFonts w:ascii="Times New Roman" w:hAnsi="Times New Roman"/>
        </w:rPr>
        <w:t>, government documents, etc.)</w:t>
      </w:r>
      <w:r w:rsidR="005443BD">
        <w:rPr>
          <w:rFonts w:ascii="Times New Roman" w:hAnsi="Times New Roman"/>
        </w:rPr>
        <w:t xml:space="preserve">, </w:t>
      </w:r>
      <w:r w:rsidR="005443BD" w:rsidRPr="005443BD">
        <w:rPr>
          <w:rFonts w:ascii="Times New Roman" w:hAnsi="Times New Roman"/>
          <w:b/>
          <w:bCs/>
        </w:rPr>
        <w:t>at least 5</w:t>
      </w:r>
      <w:r w:rsidR="005443BD">
        <w:rPr>
          <w:rFonts w:ascii="Times New Roman" w:hAnsi="Times New Roman"/>
        </w:rPr>
        <w:t xml:space="preserve"> of which are not listed in the syllabus</w:t>
      </w:r>
      <w:r>
        <w:rPr>
          <w:rFonts w:ascii="Times New Roman" w:hAnsi="Times New Roman"/>
        </w:rPr>
        <w:t xml:space="preserve">. Although </w:t>
      </w:r>
      <w:r w:rsidR="00A04792">
        <w:rPr>
          <w:rFonts w:ascii="Times New Roman" w:hAnsi="Times New Roman"/>
        </w:rPr>
        <w:t>your group</w:t>
      </w:r>
      <w:r>
        <w:rPr>
          <w:rFonts w:ascii="Times New Roman" w:hAnsi="Times New Roman"/>
        </w:rPr>
        <w:t xml:space="preserve"> may use articles </w:t>
      </w:r>
      <w:r w:rsidR="00294B90">
        <w:rPr>
          <w:rFonts w:ascii="Times New Roman" w:hAnsi="Times New Roman"/>
        </w:rPr>
        <w:t xml:space="preserve">and court cases </w:t>
      </w:r>
      <w:r>
        <w:rPr>
          <w:rFonts w:ascii="Times New Roman" w:hAnsi="Times New Roman"/>
        </w:rPr>
        <w:t xml:space="preserve">covered in class as sources in your paper, </w:t>
      </w:r>
      <w:r w:rsidRPr="00DF4F65">
        <w:rPr>
          <w:rFonts w:ascii="Times New Roman" w:hAnsi="Times New Roman"/>
          <w:b/>
          <w:bCs/>
        </w:rPr>
        <w:t>you may NOT use the textbook</w:t>
      </w:r>
      <w:r w:rsidR="00A02AF9">
        <w:rPr>
          <w:rFonts w:ascii="Times New Roman" w:hAnsi="Times New Roman"/>
          <w:b/>
          <w:bCs/>
        </w:rPr>
        <w:t xml:space="preserve"> or the lectures</w:t>
      </w:r>
      <w:r>
        <w:rPr>
          <w:rFonts w:ascii="Times New Roman" w:hAnsi="Times New Roman"/>
        </w:rPr>
        <w:t xml:space="preserve">. </w:t>
      </w:r>
      <w:r w:rsidR="00714D63">
        <w:rPr>
          <w:rFonts w:ascii="Times New Roman" w:hAnsi="Times New Roman"/>
        </w:rPr>
        <w:t xml:space="preserve">All sources must be cited in text, as well as in the bibliography; </w:t>
      </w:r>
      <w:r w:rsidR="00714D63" w:rsidRPr="00714D63">
        <w:rPr>
          <w:rFonts w:ascii="Times New Roman" w:hAnsi="Times New Roman"/>
          <w:b/>
          <w:bCs/>
        </w:rPr>
        <w:t>failure to cite sources in the text of the paper is considered plagiarism</w:t>
      </w:r>
      <w:r w:rsidR="000A086F">
        <w:rPr>
          <w:rFonts w:ascii="Times New Roman" w:hAnsi="Times New Roman"/>
        </w:rPr>
        <w:t xml:space="preserve">. </w:t>
      </w:r>
    </w:p>
    <w:p w14:paraId="15774EA3" w14:textId="77777777" w:rsidR="00044DB0" w:rsidRDefault="00044DB0" w:rsidP="00115D52">
      <w:pPr>
        <w:rPr>
          <w:rFonts w:ascii="Times New Roman" w:hAnsi="Times New Roman"/>
        </w:rPr>
      </w:pPr>
    </w:p>
    <w:p w14:paraId="1DB43E4F" w14:textId="10475241" w:rsidR="00044DB0" w:rsidRDefault="00044DB0" w:rsidP="00115D52">
      <w:pPr>
        <w:rPr>
          <w:rFonts w:ascii="Times New Roman" w:hAnsi="Times New Roman"/>
        </w:rPr>
      </w:pPr>
      <w:r>
        <w:rPr>
          <w:rFonts w:ascii="Times New Roman" w:hAnsi="Times New Roman"/>
        </w:rPr>
        <w:tab/>
        <w:t xml:space="preserve">Throughout the semester, </w:t>
      </w:r>
      <w:r w:rsidR="003A7DD1">
        <w:rPr>
          <w:rFonts w:ascii="Times New Roman" w:hAnsi="Times New Roman"/>
        </w:rPr>
        <w:t>your group</w:t>
      </w:r>
      <w:r>
        <w:rPr>
          <w:rFonts w:ascii="Times New Roman" w:hAnsi="Times New Roman"/>
        </w:rPr>
        <w:t xml:space="preserve"> will submit drafts of your research paper</w:t>
      </w:r>
      <w:r w:rsidR="0049113B">
        <w:rPr>
          <w:rFonts w:ascii="Times New Roman" w:hAnsi="Times New Roman"/>
        </w:rPr>
        <w:t xml:space="preserve"> to </w:t>
      </w:r>
      <w:r w:rsidR="000558C0">
        <w:rPr>
          <w:rFonts w:ascii="Times New Roman" w:hAnsi="Times New Roman"/>
        </w:rPr>
        <w:t>Canvas</w:t>
      </w:r>
      <w:r w:rsidR="0049113B">
        <w:rPr>
          <w:rFonts w:ascii="Times New Roman" w:hAnsi="Times New Roman"/>
        </w:rPr>
        <w:t>, in Word or PDF format</w:t>
      </w:r>
      <w:r>
        <w:rPr>
          <w:rFonts w:ascii="Times New Roman" w:hAnsi="Times New Roman"/>
        </w:rPr>
        <w:t xml:space="preserve">. This will encourage you to get started early </w:t>
      </w:r>
      <w:r w:rsidR="00E8276F">
        <w:rPr>
          <w:rFonts w:ascii="Times New Roman" w:hAnsi="Times New Roman"/>
        </w:rPr>
        <w:t xml:space="preserve">on your project, and this will allow me to provide feedback early in the process. </w:t>
      </w:r>
      <w:r w:rsidR="0049113B">
        <w:rPr>
          <w:rFonts w:ascii="Times New Roman" w:hAnsi="Times New Roman"/>
        </w:rPr>
        <w:t>Your grade</w:t>
      </w:r>
      <w:r w:rsidR="00881C71">
        <w:rPr>
          <w:rFonts w:ascii="Times New Roman" w:hAnsi="Times New Roman"/>
        </w:rPr>
        <w:t>s</w:t>
      </w:r>
      <w:r w:rsidR="0049113B">
        <w:rPr>
          <w:rFonts w:ascii="Times New Roman" w:hAnsi="Times New Roman"/>
        </w:rPr>
        <w:t xml:space="preserve"> on the drafts </w:t>
      </w:r>
      <w:r w:rsidR="00881C71">
        <w:rPr>
          <w:rFonts w:ascii="Times New Roman" w:hAnsi="Times New Roman"/>
        </w:rPr>
        <w:t xml:space="preserve">are </w:t>
      </w:r>
      <w:r w:rsidR="0049113B">
        <w:rPr>
          <w:rFonts w:ascii="Times New Roman" w:hAnsi="Times New Roman"/>
        </w:rPr>
        <w:t xml:space="preserve">worth a total of </w:t>
      </w:r>
      <w:r w:rsidR="00072DB0">
        <w:rPr>
          <w:rFonts w:ascii="Times New Roman" w:hAnsi="Times New Roman"/>
        </w:rPr>
        <w:t>1</w:t>
      </w:r>
      <w:r w:rsidR="003F738E">
        <w:rPr>
          <w:rFonts w:ascii="Times New Roman" w:hAnsi="Times New Roman"/>
        </w:rPr>
        <w:t>0</w:t>
      </w:r>
      <w:r w:rsidR="0049113B">
        <w:rPr>
          <w:rFonts w:ascii="Times New Roman" w:hAnsi="Times New Roman"/>
        </w:rPr>
        <w:t xml:space="preserve">% of your overall grade. </w:t>
      </w:r>
      <w:r w:rsidR="0049113B" w:rsidRPr="00881C71">
        <w:rPr>
          <w:rFonts w:ascii="Times New Roman" w:hAnsi="Times New Roman"/>
          <w:b/>
          <w:bCs/>
        </w:rPr>
        <w:t>Failure to submit drafts by the assigned deadlines will not only result in a zero for that assignment but also negatively impact your group’s final paper grade</w:t>
      </w:r>
      <w:r w:rsidR="0049113B">
        <w:rPr>
          <w:rFonts w:ascii="Times New Roman" w:hAnsi="Times New Roman"/>
        </w:rPr>
        <w:t>.</w:t>
      </w:r>
    </w:p>
    <w:p w14:paraId="4BAC94A5" w14:textId="77777777" w:rsidR="00545148" w:rsidRDefault="00545148" w:rsidP="00B465F8">
      <w:pPr>
        <w:ind w:firstLine="720"/>
        <w:rPr>
          <w:rFonts w:ascii="Times New Roman" w:hAnsi="Times New Roman"/>
        </w:rPr>
      </w:pPr>
    </w:p>
    <w:p w14:paraId="15D7E5FC" w14:textId="450E15C4" w:rsidR="00841A21" w:rsidRDefault="00841A21" w:rsidP="00B465F8">
      <w:pPr>
        <w:rPr>
          <w:rFonts w:ascii="Times New Roman" w:hAnsi="Times New Roman"/>
        </w:rPr>
      </w:pPr>
      <w:r>
        <w:rPr>
          <w:rFonts w:ascii="Times New Roman" w:hAnsi="Times New Roman"/>
          <w:b/>
          <w:bCs/>
          <w:i/>
          <w:iCs/>
        </w:rPr>
        <w:t>Late Assignments</w:t>
      </w:r>
      <w:r>
        <w:rPr>
          <w:rFonts w:ascii="Times New Roman" w:hAnsi="Times New Roman"/>
        </w:rPr>
        <w:t>:</w:t>
      </w:r>
    </w:p>
    <w:p w14:paraId="0C470B0A" w14:textId="1C7F3A0E" w:rsidR="00841A21" w:rsidRDefault="00841A21" w:rsidP="00922989">
      <w:pPr>
        <w:rPr>
          <w:rFonts w:ascii="Times New Roman" w:hAnsi="Times New Roman"/>
        </w:rPr>
      </w:pPr>
    </w:p>
    <w:p w14:paraId="6F7767DA" w14:textId="1B31331F" w:rsidR="00530E5E" w:rsidRPr="00C71CC5" w:rsidRDefault="00841A21" w:rsidP="00530E5E">
      <w:pPr>
        <w:rPr>
          <w:rFonts w:ascii="Times New Roman" w:hAnsi="Times New Roman"/>
          <w:b/>
          <w:bCs/>
        </w:rPr>
      </w:pPr>
      <w:r>
        <w:rPr>
          <w:rFonts w:ascii="Times New Roman" w:hAnsi="Times New Roman"/>
        </w:rPr>
        <w:tab/>
        <w:t>Assignments that are turned in after the assigned due date and time are considered late, no matter how close to the deadline they are submitted. You</w:t>
      </w:r>
      <w:r w:rsidR="00634AA4">
        <w:rPr>
          <w:rFonts w:ascii="Times New Roman" w:hAnsi="Times New Roman"/>
        </w:rPr>
        <w:t xml:space="preserve"> and your group</w:t>
      </w:r>
      <w:r>
        <w:rPr>
          <w:rFonts w:ascii="Times New Roman" w:hAnsi="Times New Roman"/>
        </w:rPr>
        <w:t xml:space="preserve"> automatically lose 10 points if your assignment is turned in after the due date, and you lose an additional </w:t>
      </w:r>
      <w:r w:rsidR="000935D7">
        <w:rPr>
          <w:rFonts w:ascii="Times New Roman" w:hAnsi="Times New Roman"/>
        </w:rPr>
        <w:t>2.3</w:t>
      </w:r>
      <w:r>
        <w:rPr>
          <w:rFonts w:ascii="Times New Roman" w:hAnsi="Times New Roman"/>
        </w:rPr>
        <w:t xml:space="preserve"> points for every hour after the due date that you are late. </w:t>
      </w:r>
      <w:r>
        <w:rPr>
          <w:rFonts w:ascii="Times New Roman" w:hAnsi="Times New Roman"/>
          <w:b/>
          <w:bCs/>
        </w:rPr>
        <w:t xml:space="preserve">If you turn in your assignment 24 hours or later after the due date and time, </w:t>
      </w:r>
      <w:r w:rsidR="00A81395">
        <w:rPr>
          <w:rFonts w:ascii="Times New Roman" w:hAnsi="Times New Roman"/>
          <w:b/>
          <w:bCs/>
        </w:rPr>
        <w:t xml:space="preserve">you and </w:t>
      </w:r>
      <w:r w:rsidR="00634AA4">
        <w:rPr>
          <w:rFonts w:ascii="Times New Roman" w:hAnsi="Times New Roman"/>
          <w:b/>
          <w:bCs/>
        </w:rPr>
        <w:t xml:space="preserve">your group </w:t>
      </w:r>
      <w:r>
        <w:rPr>
          <w:rFonts w:ascii="Times New Roman" w:hAnsi="Times New Roman"/>
          <w:b/>
          <w:bCs/>
        </w:rPr>
        <w:t>receive a zero.</w:t>
      </w:r>
      <w:r>
        <w:rPr>
          <w:rFonts w:ascii="Times New Roman" w:hAnsi="Times New Roman"/>
        </w:rPr>
        <w:t xml:space="preserve"> </w:t>
      </w:r>
      <w:r w:rsidR="00C71CC5">
        <w:rPr>
          <w:rFonts w:ascii="Times New Roman" w:hAnsi="Times New Roman"/>
        </w:rPr>
        <w:t xml:space="preserve">Because the final research paper is due so close to the deadline to turn in grades, and because you will be turning in drafts throughout the semester, </w:t>
      </w:r>
      <w:r w:rsidR="00C71CC5">
        <w:rPr>
          <w:rFonts w:ascii="Times New Roman" w:hAnsi="Times New Roman"/>
          <w:b/>
          <w:bCs/>
        </w:rPr>
        <w:t>failure to turn in the final research paper by the deadline is an automatic zero</w:t>
      </w:r>
      <w:r w:rsidR="00E24963">
        <w:rPr>
          <w:rFonts w:ascii="Times New Roman" w:hAnsi="Times New Roman"/>
          <w:b/>
          <w:bCs/>
        </w:rPr>
        <w:t xml:space="preserve"> for the group</w:t>
      </w:r>
      <w:r w:rsidR="00C71CC5">
        <w:rPr>
          <w:rFonts w:ascii="Times New Roman" w:hAnsi="Times New Roman"/>
          <w:b/>
          <w:bCs/>
        </w:rPr>
        <w:t>, no matter how late you submit it</w:t>
      </w:r>
      <w:r w:rsidR="00E24963">
        <w:rPr>
          <w:rFonts w:ascii="Times New Roman" w:hAnsi="Times New Roman"/>
          <w:b/>
          <w:bCs/>
        </w:rPr>
        <w:t xml:space="preserve"> or who’s responsibility it was to submit it</w:t>
      </w:r>
      <w:r w:rsidR="00C71CC5">
        <w:rPr>
          <w:rFonts w:ascii="Times New Roman" w:hAnsi="Times New Roman"/>
          <w:b/>
          <w:bCs/>
        </w:rPr>
        <w:t>.</w:t>
      </w:r>
    </w:p>
    <w:p w14:paraId="7D508C79" w14:textId="77777777" w:rsidR="000F09C5" w:rsidRDefault="000F09C5" w:rsidP="00530E5E">
      <w:pPr>
        <w:rPr>
          <w:rFonts w:ascii="Times New Roman" w:hAnsi="Times New Roman"/>
        </w:rPr>
      </w:pPr>
    </w:p>
    <w:p w14:paraId="1BD6381A" w14:textId="77777777" w:rsidR="001207BB" w:rsidRDefault="001207BB" w:rsidP="001207BB">
      <w:pPr>
        <w:rPr>
          <w:rFonts w:ascii="Times New Roman" w:hAnsi="Times New Roman"/>
        </w:rPr>
      </w:pPr>
      <w:r>
        <w:rPr>
          <w:rFonts w:ascii="Times New Roman" w:hAnsi="Times New Roman"/>
          <w:b/>
          <w:bCs/>
          <w:i/>
          <w:iCs/>
        </w:rPr>
        <w:t>Citations and Bibliography</w:t>
      </w:r>
    </w:p>
    <w:p w14:paraId="00468377" w14:textId="77777777" w:rsidR="001207BB" w:rsidRDefault="001207BB" w:rsidP="001207BB">
      <w:pPr>
        <w:ind w:firstLine="720"/>
        <w:rPr>
          <w:rFonts w:ascii="Times New Roman" w:hAnsi="Times New Roman"/>
        </w:rPr>
      </w:pPr>
    </w:p>
    <w:p w14:paraId="60CC61E3" w14:textId="46D6792D" w:rsidR="000F09C5" w:rsidRDefault="001207BB" w:rsidP="001207BB">
      <w:pPr>
        <w:ind w:firstLine="720"/>
        <w:rPr>
          <w:rFonts w:ascii="Times New Roman" w:hAnsi="Times New Roman"/>
        </w:rPr>
      </w:pPr>
      <w:r>
        <w:rPr>
          <w:rFonts w:ascii="Times New Roman" w:hAnsi="Times New Roman"/>
        </w:rPr>
        <w:t xml:space="preserve">The citation and bibliography formats for the research paper and exams follows the American Political Science Review format. All in-text citations must be in parenthetical format, with the authors’ last name(s) and the year of publication (for journal articles and the textbook) or the case number (for court cases). For a comprehensive overview of bibliographic citations for different sources, please consult the last page in the syllabus. All quotations and ideas which are not your own – including summaries of another person’s ideas or the paraphrasing of a quotation – must be cited in the text as well as in the bibliography. </w:t>
      </w:r>
      <w:r>
        <w:rPr>
          <w:rFonts w:ascii="Times New Roman" w:hAnsi="Times New Roman"/>
          <w:b/>
          <w:bCs/>
        </w:rPr>
        <w:t>Failure to cite all unoriginal ideas and material is plagiarism and will be treated as such by the professor.</w:t>
      </w:r>
      <w:r>
        <w:rPr>
          <w:rFonts w:ascii="Times New Roman" w:hAnsi="Times New Roman"/>
        </w:rPr>
        <w:t xml:space="preserve"> </w:t>
      </w:r>
    </w:p>
    <w:p w14:paraId="7D661AE8" w14:textId="77777777" w:rsidR="00D30E34" w:rsidRDefault="00D30E34" w:rsidP="00D30E34">
      <w:pPr>
        <w:rPr>
          <w:rFonts w:ascii="Times New Roman" w:hAnsi="Times New Roman"/>
        </w:rPr>
      </w:pPr>
    </w:p>
    <w:p w14:paraId="3102FB5E" w14:textId="261363EE" w:rsidR="00D30E34" w:rsidRPr="00D30E34" w:rsidRDefault="00D30E34" w:rsidP="00D30E34">
      <w:pPr>
        <w:rPr>
          <w:rFonts w:ascii="Times New Roman" w:hAnsi="Times New Roman"/>
          <w:i/>
          <w:iCs/>
        </w:rPr>
      </w:pPr>
      <w:r w:rsidRPr="00D30E34">
        <w:rPr>
          <w:rFonts w:ascii="Times New Roman" w:hAnsi="Times New Roman"/>
          <w:b/>
          <w:bCs/>
          <w:i/>
          <w:iCs/>
        </w:rPr>
        <w:t>Group Discussions</w:t>
      </w:r>
    </w:p>
    <w:p w14:paraId="3F640461" w14:textId="77777777" w:rsidR="00D30E34" w:rsidRPr="00D30E34" w:rsidRDefault="00D30E34" w:rsidP="00D30E34">
      <w:pPr>
        <w:rPr>
          <w:rFonts w:ascii="Times New Roman" w:hAnsi="Times New Roman"/>
        </w:rPr>
      </w:pPr>
    </w:p>
    <w:p w14:paraId="4E6F8A7C" w14:textId="4A575E9A" w:rsidR="00D30E34" w:rsidRDefault="00D30E34" w:rsidP="00D30E34">
      <w:pPr>
        <w:ind w:firstLine="720"/>
        <w:rPr>
          <w:rFonts w:ascii="Times New Roman" w:hAnsi="Times New Roman"/>
        </w:rPr>
      </w:pPr>
      <w:r>
        <w:rPr>
          <w:rFonts w:ascii="Times New Roman" w:hAnsi="Times New Roman"/>
        </w:rPr>
        <w:t xml:space="preserve">Ten percent of your grade is based on your group’s average score for in-class discussions. For certain classes (listed in the syllabus), your group will need to come prepared to present on a topic of discussion, chosen by me. These discussions will be in a pro-con format, covering topics related to law and society. There’s no set way to present on your topic, but you are presenting orally, and each group will have 6 minutes to present on their given topic. What I’m grading on is whether it’s clear that you’ve researched the topic; you can present on the topic in a clear, intelligent manner; and you are prepared to respond to the questions of your classmates and myself. </w:t>
      </w:r>
      <w:r>
        <w:rPr>
          <w:rFonts w:ascii="Times New Roman" w:hAnsi="Times New Roman"/>
        </w:rPr>
        <w:lastRenderedPageBreak/>
        <w:t xml:space="preserve">You are free to use sources other than those listed in the syllabus. </w:t>
      </w:r>
      <w:r w:rsidRPr="007A7930">
        <w:rPr>
          <w:rFonts w:ascii="Times New Roman" w:hAnsi="Times New Roman"/>
          <w:b/>
          <w:bCs/>
        </w:rPr>
        <w:t xml:space="preserve">Unless the absence is excused, group members who do not show up for the discussion will receive a zero, regardless of the grade for the rest of the group. </w:t>
      </w:r>
      <w:r>
        <w:rPr>
          <w:rFonts w:ascii="Times New Roman" w:hAnsi="Times New Roman"/>
        </w:rPr>
        <w:t>For a grading rubric, please see the rubric listed in the Group Assignments folder in Course Materials on Canvas.</w:t>
      </w:r>
    </w:p>
    <w:p w14:paraId="5BC4E044" w14:textId="77777777" w:rsidR="00072DB0" w:rsidRDefault="00072DB0" w:rsidP="00072DB0">
      <w:pPr>
        <w:rPr>
          <w:rFonts w:ascii="Times New Roman" w:hAnsi="Times New Roman"/>
        </w:rPr>
      </w:pPr>
    </w:p>
    <w:p w14:paraId="01AA1425" w14:textId="77777777" w:rsidR="00072DB0" w:rsidRDefault="00072DB0" w:rsidP="00072DB0">
      <w:pPr>
        <w:rPr>
          <w:rFonts w:ascii="Times New Roman" w:hAnsi="Times New Roman"/>
        </w:rPr>
      </w:pPr>
      <w:r w:rsidRPr="006433DF">
        <w:rPr>
          <w:rFonts w:ascii="Times New Roman" w:hAnsi="Times New Roman"/>
          <w:b/>
          <w:bCs/>
          <w:i/>
          <w:iCs/>
        </w:rPr>
        <w:t>School of Public &amp; International Affairs Statement on Intellectual Discovery</w:t>
      </w:r>
    </w:p>
    <w:p w14:paraId="74D383E3" w14:textId="77777777" w:rsidR="00072DB0" w:rsidRDefault="00072DB0" w:rsidP="00072DB0">
      <w:pPr>
        <w:rPr>
          <w:rFonts w:ascii="Times New Roman" w:hAnsi="Times New Roman"/>
        </w:rPr>
      </w:pPr>
    </w:p>
    <w:p w14:paraId="7177A15C" w14:textId="77777777" w:rsidR="00072DB0" w:rsidRPr="006433DF" w:rsidRDefault="00072DB0" w:rsidP="00072DB0">
      <w:pPr>
        <w:rPr>
          <w:rFonts w:ascii="Times New Roman" w:hAnsi="Times New Roman" w:cs="Times New Roman"/>
        </w:rPr>
      </w:pPr>
      <w:r>
        <w:rPr>
          <w:rFonts w:ascii="Times New Roman" w:hAnsi="Times New Roman"/>
        </w:rPr>
        <w:tab/>
      </w:r>
      <w:r w:rsidRPr="006433DF">
        <w:rPr>
          <w:rFonts w:ascii="Times New Roman" w:hAnsi="Times New Roman" w:cs="Times New Roman"/>
        </w:rPr>
        <w:t>As the very essence of democratic politics is to engage in difficult dialogues and topics as inclusively as possible, the School of Public &amp; International Affairs is committed to the fundamental principles</w:t>
      </w:r>
      <w:r w:rsidRPr="006433DF">
        <w:rPr>
          <w:rFonts w:ascii="Times New Roman" w:hAnsi="Times New Roman" w:cs="Times New Roman"/>
          <w:spacing w:val="-6"/>
        </w:rPr>
        <w:t xml:space="preserve"> </w:t>
      </w:r>
      <w:r w:rsidRPr="006433DF">
        <w:rPr>
          <w:rFonts w:ascii="Times New Roman" w:hAnsi="Times New Roman" w:cs="Times New Roman"/>
        </w:rPr>
        <w:t>of</w:t>
      </w:r>
      <w:r w:rsidRPr="006433DF">
        <w:rPr>
          <w:rFonts w:ascii="Times New Roman" w:hAnsi="Times New Roman" w:cs="Times New Roman"/>
          <w:spacing w:val="-4"/>
        </w:rPr>
        <w:t xml:space="preserve"> </w:t>
      </w:r>
      <w:r w:rsidRPr="006433DF">
        <w:rPr>
          <w:rFonts w:ascii="Times New Roman" w:hAnsi="Times New Roman" w:cs="Times New Roman"/>
        </w:rPr>
        <w:t>academic</w:t>
      </w:r>
      <w:r w:rsidRPr="006433DF">
        <w:rPr>
          <w:rFonts w:ascii="Times New Roman" w:hAnsi="Times New Roman" w:cs="Times New Roman"/>
          <w:spacing w:val="-5"/>
        </w:rPr>
        <w:t xml:space="preserve"> </w:t>
      </w:r>
      <w:r w:rsidRPr="006433DF">
        <w:rPr>
          <w:rFonts w:ascii="Times New Roman" w:hAnsi="Times New Roman" w:cs="Times New Roman"/>
        </w:rPr>
        <w:t>freedom</w:t>
      </w:r>
      <w:r w:rsidRPr="006433DF">
        <w:rPr>
          <w:rFonts w:ascii="Times New Roman" w:hAnsi="Times New Roman" w:cs="Times New Roman"/>
          <w:spacing w:val="-4"/>
        </w:rPr>
        <w:t xml:space="preserve"> </w:t>
      </w:r>
      <w:r w:rsidRPr="006433DF">
        <w:rPr>
          <w:rFonts w:ascii="Times New Roman" w:hAnsi="Times New Roman" w:cs="Times New Roman"/>
        </w:rPr>
        <w:t>and</w:t>
      </w:r>
      <w:r w:rsidRPr="006433DF">
        <w:rPr>
          <w:rFonts w:ascii="Times New Roman" w:hAnsi="Times New Roman" w:cs="Times New Roman"/>
          <w:spacing w:val="-4"/>
        </w:rPr>
        <w:t xml:space="preserve"> </w:t>
      </w:r>
      <w:r w:rsidRPr="006433DF">
        <w:rPr>
          <w:rFonts w:ascii="Times New Roman" w:hAnsi="Times New Roman" w:cs="Times New Roman"/>
        </w:rPr>
        <w:t>human</w:t>
      </w:r>
      <w:r w:rsidRPr="006433DF">
        <w:rPr>
          <w:rFonts w:ascii="Times New Roman" w:hAnsi="Times New Roman" w:cs="Times New Roman"/>
          <w:spacing w:val="-4"/>
        </w:rPr>
        <w:t xml:space="preserve"> </w:t>
      </w:r>
      <w:r w:rsidRPr="006433DF">
        <w:rPr>
          <w:rFonts w:ascii="Times New Roman" w:hAnsi="Times New Roman" w:cs="Times New Roman"/>
        </w:rPr>
        <w:t>dignity.</w:t>
      </w:r>
      <w:r w:rsidRPr="006433DF">
        <w:rPr>
          <w:rFonts w:ascii="Times New Roman" w:hAnsi="Times New Roman" w:cs="Times New Roman"/>
          <w:spacing w:val="-15"/>
        </w:rPr>
        <w:t xml:space="preserve"> </w:t>
      </w:r>
      <w:r w:rsidRPr="006433DF">
        <w:rPr>
          <w:rFonts w:ascii="Times New Roman" w:hAnsi="Times New Roman" w:cs="Times New Roman"/>
        </w:rPr>
        <w:t>As</w:t>
      </w:r>
      <w:r w:rsidRPr="006433DF">
        <w:rPr>
          <w:rFonts w:ascii="Times New Roman" w:hAnsi="Times New Roman" w:cs="Times New Roman"/>
          <w:spacing w:val="-4"/>
        </w:rPr>
        <w:t xml:space="preserve"> </w:t>
      </w:r>
      <w:r w:rsidRPr="006433DF">
        <w:rPr>
          <w:rFonts w:ascii="Times New Roman" w:hAnsi="Times New Roman" w:cs="Times New Roman"/>
        </w:rPr>
        <w:t>we</w:t>
      </w:r>
      <w:r w:rsidRPr="006433DF">
        <w:rPr>
          <w:rFonts w:ascii="Times New Roman" w:hAnsi="Times New Roman" w:cs="Times New Roman"/>
          <w:spacing w:val="-5"/>
        </w:rPr>
        <w:t xml:space="preserve"> </w:t>
      </w:r>
      <w:r w:rsidRPr="006433DF">
        <w:rPr>
          <w:rFonts w:ascii="Times New Roman" w:hAnsi="Times New Roman" w:cs="Times New Roman"/>
        </w:rPr>
        <w:t>live</w:t>
      </w:r>
      <w:r w:rsidRPr="006433DF">
        <w:rPr>
          <w:rFonts w:ascii="Times New Roman" w:hAnsi="Times New Roman" w:cs="Times New Roman"/>
          <w:spacing w:val="-5"/>
        </w:rPr>
        <w:t xml:space="preserve"> </w:t>
      </w:r>
      <w:r w:rsidRPr="006433DF">
        <w:rPr>
          <w:rFonts w:ascii="Times New Roman" w:hAnsi="Times New Roman" w:cs="Times New Roman"/>
        </w:rPr>
        <w:t>out</w:t>
      </w:r>
      <w:r w:rsidRPr="006433DF">
        <w:rPr>
          <w:rFonts w:ascii="Times New Roman" w:hAnsi="Times New Roman" w:cs="Times New Roman"/>
          <w:spacing w:val="-4"/>
        </w:rPr>
        <w:t xml:space="preserve"> </w:t>
      </w:r>
      <w:r w:rsidRPr="006433DF">
        <w:rPr>
          <w:rFonts w:ascii="Times New Roman" w:hAnsi="Times New Roman" w:cs="Times New Roman"/>
        </w:rPr>
        <w:t>this</w:t>
      </w:r>
      <w:r w:rsidRPr="006433DF">
        <w:rPr>
          <w:rFonts w:ascii="Times New Roman" w:hAnsi="Times New Roman" w:cs="Times New Roman"/>
          <w:spacing w:val="-5"/>
        </w:rPr>
        <w:t xml:space="preserve"> </w:t>
      </w:r>
      <w:r w:rsidRPr="006433DF">
        <w:rPr>
          <w:rFonts w:ascii="Times New Roman" w:hAnsi="Times New Roman" w:cs="Times New Roman"/>
        </w:rPr>
        <w:t>commitment</w:t>
      </w:r>
      <w:r w:rsidRPr="006433DF">
        <w:rPr>
          <w:rFonts w:ascii="Times New Roman" w:hAnsi="Times New Roman" w:cs="Times New Roman"/>
          <w:spacing w:val="-4"/>
        </w:rPr>
        <w:t xml:space="preserve"> </w:t>
      </w:r>
      <w:r w:rsidRPr="006433DF">
        <w:rPr>
          <w:rFonts w:ascii="Times New Roman" w:hAnsi="Times New Roman" w:cs="Times New Roman"/>
        </w:rPr>
        <w:t>and</w:t>
      </w:r>
      <w:r w:rsidRPr="006433DF">
        <w:rPr>
          <w:rFonts w:ascii="Times New Roman" w:hAnsi="Times New Roman" w:cs="Times New Roman"/>
          <w:spacing w:val="-4"/>
        </w:rPr>
        <w:t xml:space="preserve"> </w:t>
      </w:r>
      <w:r w:rsidRPr="006433DF">
        <w:rPr>
          <w:rFonts w:ascii="Times New Roman" w:hAnsi="Times New Roman" w:cs="Times New Roman"/>
        </w:rPr>
        <w:t>these principles, students may find themselves exposed to diverse and challenging viewpoints. Continued enrollment in this course constitutes an agreement to be exposed</w:t>
      </w:r>
      <w:r w:rsidRPr="006433DF">
        <w:rPr>
          <w:rFonts w:ascii="Times New Roman" w:hAnsi="Times New Roman" w:cs="Times New Roman"/>
          <w:spacing w:val="-1"/>
        </w:rPr>
        <w:t xml:space="preserve"> </w:t>
      </w:r>
      <w:r w:rsidRPr="006433DF">
        <w:rPr>
          <w:rFonts w:ascii="Times New Roman" w:hAnsi="Times New Roman" w:cs="Times New Roman"/>
        </w:rPr>
        <w:t>to</w:t>
      </w:r>
      <w:r w:rsidRPr="006433DF">
        <w:rPr>
          <w:rFonts w:ascii="Times New Roman" w:hAnsi="Times New Roman" w:cs="Times New Roman"/>
          <w:spacing w:val="-1"/>
        </w:rPr>
        <w:t xml:space="preserve"> </w:t>
      </w:r>
      <w:r w:rsidRPr="006433DF">
        <w:rPr>
          <w:rFonts w:ascii="Times New Roman" w:hAnsi="Times New Roman" w:cs="Times New Roman"/>
        </w:rPr>
        <w:t>viewpoints</w:t>
      </w:r>
      <w:r w:rsidRPr="006433DF">
        <w:rPr>
          <w:rFonts w:ascii="Times New Roman" w:hAnsi="Times New Roman" w:cs="Times New Roman"/>
          <w:spacing w:val="-1"/>
        </w:rPr>
        <w:t xml:space="preserve"> </w:t>
      </w:r>
      <w:r w:rsidRPr="006433DF">
        <w:rPr>
          <w:rFonts w:ascii="Times New Roman" w:hAnsi="Times New Roman" w:cs="Times New Roman"/>
        </w:rPr>
        <w:t>with</w:t>
      </w:r>
      <w:r w:rsidRPr="006433DF">
        <w:rPr>
          <w:rFonts w:ascii="Times New Roman" w:hAnsi="Times New Roman" w:cs="Times New Roman"/>
          <w:spacing w:val="-1"/>
        </w:rPr>
        <w:t xml:space="preserve"> </w:t>
      </w:r>
      <w:r w:rsidRPr="006433DF">
        <w:rPr>
          <w:rFonts w:ascii="Times New Roman" w:hAnsi="Times New Roman" w:cs="Times New Roman"/>
        </w:rPr>
        <w:t>which</w:t>
      </w:r>
      <w:r w:rsidRPr="006433DF">
        <w:rPr>
          <w:rFonts w:ascii="Times New Roman" w:hAnsi="Times New Roman" w:cs="Times New Roman"/>
          <w:spacing w:val="-1"/>
        </w:rPr>
        <w:t xml:space="preserve"> </w:t>
      </w:r>
      <w:r w:rsidRPr="006433DF">
        <w:rPr>
          <w:rFonts w:ascii="Times New Roman" w:hAnsi="Times New Roman" w:cs="Times New Roman"/>
        </w:rPr>
        <w:t>students</w:t>
      </w:r>
      <w:r w:rsidRPr="006433DF">
        <w:rPr>
          <w:rFonts w:ascii="Times New Roman" w:hAnsi="Times New Roman" w:cs="Times New Roman"/>
          <w:spacing w:val="-1"/>
        </w:rPr>
        <w:t xml:space="preserve"> </w:t>
      </w:r>
      <w:r w:rsidRPr="006433DF">
        <w:rPr>
          <w:rFonts w:ascii="Times New Roman" w:hAnsi="Times New Roman" w:cs="Times New Roman"/>
        </w:rPr>
        <w:t>may</w:t>
      </w:r>
      <w:r w:rsidRPr="006433DF">
        <w:rPr>
          <w:rFonts w:ascii="Times New Roman" w:hAnsi="Times New Roman" w:cs="Times New Roman"/>
          <w:spacing w:val="-1"/>
        </w:rPr>
        <w:t xml:space="preserve"> </w:t>
      </w:r>
      <w:r w:rsidRPr="006433DF">
        <w:rPr>
          <w:rFonts w:ascii="Times New Roman" w:hAnsi="Times New Roman" w:cs="Times New Roman"/>
        </w:rPr>
        <w:t>disagree. Moreover,</w:t>
      </w:r>
      <w:r w:rsidRPr="006433DF">
        <w:rPr>
          <w:rFonts w:ascii="Times New Roman" w:hAnsi="Times New Roman" w:cs="Times New Roman"/>
          <w:spacing w:val="-1"/>
        </w:rPr>
        <w:t xml:space="preserve"> </w:t>
      </w:r>
      <w:r w:rsidRPr="006433DF">
        <w:rPr>
          <w:rFonts w:ascii="Times New Roman" w:hAnsi="Times New Roman" w:cs="Times New Roman"/>
        </w:rPr>
        <w:t>it</w:t>
      </w:r>
      <w:r w:rsidRPr="006433DF">
        <w:rPr>
          <w:rFonts w:ascii="Times New Roman" w:hAnsi="Times New Roman" w:cs="Times New Roman"/>
          <w:spacing w:val="-1"/>
        </w:rPr>
        <w:t xml:space="preserve"> </w:t>
      </w:r>
      <w:r w:rsidRPr="006433DF">
        <w:rPr>
          <w:rFonts w:ascii="Times New Roman" w:hAnsi="Times New Roman" w:cs="Times New Roman"/>
        </w:rPr>
        <w:t>constitutes</w:t>
      </w:r>
      <w:r w:rsidRPr="006433DF">
        <w:rPr>
          <w:rFonts w:ascii="Times New Roman" w:hAnsi="Times New Roman" w:cs="Times New Roman"/>
          <w:spacing w:val="-1"/>
        </w:rPr>
        <w:t xml:space="preserve"> </w:t>
      </w:r>
      <w:r w:rsidRPr="006433DF">
        <w:rPr>
          <w:rFonts w:ascii="Times New Roman" w:hAnsi="Times New Roman" w:cs="Times New Roman"/>
        </w:rPr>
        <w:t>an</w:t>
      </w:r>
      <w:r w:rsidRPr="006433DF">
        <w:rPr>
          <w:rFonts w:ascii="Times New Roman" w:hAnsi="Times New Roman" w:cs="Times New Roman"/>
          <w:spacing w:val="-1"/>
        </w:rPr>
        <w:t xml:space="preserve"> </w:t>
      </w:r>
      <w:r w:rsidRPr="006433DF">
        <w:rPr>
          <w:rFonts w:ascii="Times New Roman" w:hAnsi="Times New Roman" w:cs="Times New Roman"/>
        </w:rPr>
        <w:t>agreement to engage those disagreements in a respectful manner, rooted in the rigorous principles of academic inquiry. Faculty will guide exploration of many ideas and</w:t>
      </w:r>
      <w:r>
        <w:rPr>
          <w:rFonts w:ascii="Times New Roman" w:hAnsi="Times New Roman" w:cs="Times New Roman"/>
        </w:rPr>
        <w:t>,</w:t>
      </w:r>
      <w:r w:rsidRPr="006433DF">
        <w:rPr>
          <w:rFonts w:ascii="Times New Roman" w:hAnsi="Times New Roman" w:cs="Times New Roman"/>
        </w:rPr>
        <w:t xml:space="preserve"> to promote debate</w:t>
      </w:r>
      <w:r>
        <w:rPr>
          <w:rFonts w:ascii="Times New Roman" w:hAnsi="Times New Roman" w:cs="Times New Roman"/>
        </w:rPr>
        <w:t>,</w:t>
      </w:r>
      <w:r w:rsidRPr="006433DF">
        <w:rPr>
          <w:rFonts w:ascii="Times New Roman" w:hAnsi="Times New Roman" w:cs="Times New Roman"/>
        </w:rPr>
        <w:t xml:space="preserve"> will present arguments that may or may not match with their own personal views. Through the academic</w:t>
      </w:r>
      <w:r w:rsidRPr="006433DF">
        <w:rPr>
          <w:rFonts w:ascii="Times New Roman" w:hAnsi="Times New Roman" w:cs="Times New Roman"/>
          <w:spacing w:val="-4"/>
        </w:rPr>
        <w:t xml:space="preserve"> </w:t>
      </w:r>
      <w:r w:rsidRPr="006433DF">
        <w:rPr>
          <w:rFonts w:ascii="Times New Roman" w:hAnsi="Times New Roman" w:cs="Times New Roman"/>
        </w:rPr>
        <w:t>theories</w:t>
      </w:r>
      <w:r w:rsidRPr="006433DF">
        <w:rPr>
          <w:rFonts w:ascii="Times New Roman" w:hAnsi="Times New Roman" w:cs="Times New Roman"/>
          <w:spacing w:val="-3"/>
        </w:rPr>
        <w:t xml:space="preserve"> </w:t>
      </w:r>
      <w:r w:rsidRPr="006433DF">
        <w:rPr>
          <w:rFonts w:ascii="Times New Roman" w:hAnsi="Times New Roman" w:cs="Times New Roman"/>
        </w:rPr>
        <w:t>and</w:t>
      </w:r>
      <w:r w:rsidRPr="006433DF">
        <w:rPr>
          <w:rFonts w:ascii="Times New Roman" w:hAnsi="Times New Roman" w:cs="Times New Roman"/>
          <w:spacing w:val="-3"/>
        </w:rPr>
        <w:t xml:space="preserve"> </w:t>
      </w:r>
      <w:r w:rsidRPr="006433DF">
        <w:rPr>
          <w:rFonts w:ascii="Times New Roman" w:hAnsi="Times New Roman" w:cs="Times New Roman"/>
        </w:rPr>
        <w:t>methods</w:t>
      </w:r>
      <w:r w:rsidRPr="006433DF">
        <w:rPr>
          <w:rFonts w:ascii="Times New Roman" w:hAnsi="Times New Roman" w:cs="Times New Roman"/>
          <w:spacing w:val="-3"/>
        </w:rPr>
        <w:t xml:space="preserve"> </w:t>
      </w:r>
      <w:r w:rsidRPr="006433DF">
        <w:rPr>
          <w:rFonts w:ascii="Times New Roman" w:hAnsi="Times New Roman" w:cs="Times New Roman"/>
        </w:rPr>
        <w:t>of</w:t>
      </w:r>
      <w:r w:rsidRPr="006433DF">
        <w:rPr>
          <w:rFonts w:ascii="Times New Roman" w:hAnsi="Times New Roman" w:cs="Times New Roman"/>
          <w:spacing w:val="-3"/>
        </w:rPr>
        <w:t xml:space="preserve"> </w:t>
      </w:r>
      <w:r w:rsidRPr="006433DF">
        <w:rPr>
          <w:rFonts w:ascii="Times New Roman" w:hAnsi="Times New Roman" w:cs="Times New Roman"/>
        </w:rPr>
        <w:t>political</w:t>
      </w:r>
      <w:r w:rsidRPr="006433DF">
        <w:rPr>
          <w:rFonts w:ascii="Times New Roman" w:hAnsi="Times New Roman" w:cs="Times New Roman"/>
          <w:spacing w:val="-3"/>
        </w:rPr>
        <w:t xml:space="preserve"> </w:t>
      </w:r>
      <w:r w:rsidRPr="006433DF">
        <w:rPr>
          <w:rFonts w:ascii="Times New Roman" w:hAnsi="Times New Roman" w:cs="Times New Roman"/>
        </w:rPr>
        <w:t>science,</w:t>
      </w:r>
      <w:r w:rsidRPr="006433DF">
        <w:rPr>
          <w:rFonts w:ascii="Times New Roman" w:hAnsi="Times New Roman" w:cs="Times New Roman"/>
          <w:spacing w:val="-3"/>
        </w:rPr>
        <w:t xml:space="preserve"> </w:t>
      </w:r>
      <w:r w:rsidRPr="006433DF">
        <w:rPr>
          <w:rFonts w:ascii="Times New Roman" w:hAnsi="Times New Roman" w:cs="Times New Roman"/>
        </w:rPr>
        <w:t>we</w:t>
      </w:r>
      <w:r w:rsidRPr="006433DF">
        <w:rPr>
          <w:rFonts w:ascii="Times New Roman" w:hAnsi="Times New Roman" w:cs="Times New Roman"/>
          <w:spacing w:val="-4"/>
        </w:rPr>
        <w:t xml:space="preserve"> </w:t>
      </w:r>
      <w:r w:rsidRPr="006433DF">
        <w:rPr>
          <w:rFonts w:ascii="Times New Roman" w:hAnsi="Times New Roman" w:cs="Times New Roman"/>
        </w:rPr>
        <w:t>seek</w:t>
      </w:r>
      <w:r w:rsidRPr="006433DF">
        <w:rPr>
          <w:rFonts w:ascii="Times New Roman" w:hAnsi="Times New Roman" w:cs="Times New Roman"/>
          <w:spacing w:val="-3"/>
        </w:rPr>
        <w:t xml:space="preserve"> </w:t>
      </w:r>
      <w:r w:rsidRPr="006433DF">
        <w:rPr>
          <w:rFonts w:ascii="Times New Roman" w:hAnsi="Times New Roman" w:cs="Times New Roman"/>
        </w:rPr>
        <w:t>to</w:t>
      </w:r>
      <w:r w:rsidRPr="006433DF">
        <w:rPr>
          <w:rFonts w:ascii="Times New Roman" w:hAnsi="Times New Roman" w:cs="Times New Roman"/>
          <w:spacing w:val="-3"/>
        </w:rPr>
        <w:t xml:space="preserve"> </w:t>
      </w:r>
      <w:r w:rsidRPr="006433DF">
        <w:rPr>
          <w:rFonts w:ascii="Times New Roman" w:hAnsi="Times New Roman" w:cs="Times New Roman"/>
        </w:rPr>
        <w:t>help</w:t>
      </w:r>
      <w:r w:rsidRPr="006433DF">
        <w:rPr>
          <w:rFonts w:ascii="Times New Roman" w:hAnsi="Times New Roman" w:cs="Times New Roman"/>
          <w:spacing w:val="-3"/>
        </w:rPr>
        <w:t xml:space="preserve"> </w:t>
      </w:r>
      <w:r w:rsidRPr="006433DF">
        <w:rPr>
          <w:rFonts w:ascii="Times New Roman" w:hAnsi="Times New Roman" w:cs="Times New Roman"/>
        </w:rPr>
        <w:t>students</w:t>
      </w:r>
      <w:r w:rsidRPr="006433DF">
        <w:rPr>
          <w:rFonts w:ascii="Times New Roman" w:hAnsi="Times New Roman" w:cs="Times New Roman"/>
          <w:spacing w:val="-3"/>
        </w:rPr>
        <w:t xml:space="preserve"> </w:t>
      </w:r>
      <w:r w:rsidRPr="006433DF">
        <w:rPr>
          <w:rFonts w:ascii="Times New Roman" w:hAnsi="Times New Roman" w:cs="Times New Roman"/>
        </w:rPr>
        <w:t>move</w:t>
      </w:r>
      <w:r w:rsidRPr="006433DF">
        <w:rPr>
          <w:rFonts w:ascii="Times New Roman" w:hAnsi="Times New Roman" w:cs="Times New Roman"/>
          <w:spacing w:val="-4"/>
        </w:rPr>
        <w:t xml:space="preserve"> </w:t>
      </w:r>
      <w:r w:rsidRPr="006433DF">
        <w:rPr>
          <w:rFonts w:ascii="Times New Roman" w:hAnsi="Times New Roman" w:cs="Times New Roman"/>
        </w:rPr>
        <w:t>from</w:t>
      </w:r>
      <w:r w:rsidRPr="006433DF">
        <w:rPr>
          <w:rFonts w:ascii="Times New Roman" w:hAnsi="Times New Roman" w:cs="Times New Roman"/>
          <w:spacing w:val="-3"/>
        </w:rPr>
        <w:t xml:space="preserve"> </w:t>
      </w:r>
      <w:r w:rsidRPr="006433DF">
        <w:rPr>
          <w:rFonts w:ascii="Times New Roman" w:hAnsi="Times New Roman" w:cs="Times New Roman"/>
        </w:rPr>
        <w:t xml:space="preserve">opinion to reasoned argument and will use approaches, including taking unpopular viewpoints or adopting ones with which the professor disagrees, to explore how to sustain and critique ideas. The </w:t>
      </w:r>
      <w:proofErr w:type="gramStart"/>
      <w:r w:rsidRPr="006433DF">
        <w:rPr>
          <w:rFonts w:ascii="Times New Roman" w:hAnsi="Times New Roman" w:cs="Times New Roman"/>
        </w:rPr>
        <w:t>School</w:t>
      </w:r>
      <w:proofErr w:type="gramEnd"/>
      <w:r w:rsidRPr="006433DF">
        <w:rPr>
          <w:rFonts w:ascii="Times New Roman" w:hAnsi="Times New Roman" w:cs="Times New Roman"/>
        </w:rPr>
        <w:t xml:space="preserve"> invites everyone to engage constructively in the process of intellectual discovery.</w:t>
      </w:r>
    </w:p>
    <w:p w14:paraId="66771694" w14:textId="74DF411C" w:rsidR="00072DB0" w:rsidRDefault="00072DB0" w:rsidP="00072DB0">
      <w:pPr>
        <w:ind w:firstLine="720"/>
        <w:rPr>
          <w:rFonts w:ascii="Times New Roman" w:hAnsi="Times New Roman"/>
        </w:rPr>
      </w:pPr>
      <w:r>
        <w:rPr>
          <w:rFonts w:ascii="Times New Roman" w:hAnsi="Times New Roman"/>
        </w:rPr>
        <w:t xml:space="preserve">The key with participation is to </w:t>
      </w:r>
      <w:r>
        <w:rPr>
          <w:rFonts w:ascii="Times New Roman" w:hAnsi="Times New Roman"/>
          <w:b/>
        </w:rPr>
        <w:t>respect one another</w:t>
      </w:r>
      <w:r>
        <w:rPr>
          <w:rFonts w:ascii="Times New Roman" w:hAnsi="Times New Roman"/>
        </w:rPr>
        <w:t>. I do not care whether you leave this course supporting or opposing capital punishment or believing in one legal theory over another. I do care whether you can defend your position, whether you understand the readings, and whether you can formulate your own views. Therefore, it is expected that everyone in the class will be respectful of those whose opinions may differ from your own, and it is expected that you will not resort to personal attacks, mudslinging, and overgeneralizations. Violating this policy will reflect poorly on your final grade, and I reserve the right to take more serious disciplinary action for repeat or particularly egregious behavior.</w:t>
      </w:r>
    </w:p>
    <w:p w14:paraId="258D25F2" w14:textId="77777777" w:rsidR="00E24963" w:rsidRDefault="00E24963" w:rsidP="00E24963">
      <w:pPr>
        <w:rPr>
          <w:rFonts w:ascii="Times New Roman" w:hAnsi="Times New Roman"/>
        </w:rPr>
      </w:pPr>
    </w:p>
    <w:p w14:paraId="10897E44" w14:textId="7C151CEB" w:rsidR="00E24963" w:rsidRDefault="00E24963" w:rsidP="00E24963">
      <w:pPr>
        <w:rPr>
          <w:rFonts w:ascii="Times New Roman" w:hAnsi="Times New Roman"/>
        </w:rPr>
      </w:pPr>
      <w:r>
        <w:rPr>
          <w:rFonts w:ascii="Times New Roman" w:hAnsi="Times New Roman"/>
          <w:b/>
          <w:bCs/>
          <w:i/>
          <w:iCs/>
        </w:rPr>
        <w:t>Student Accessibility</w:t>
      </w:r>
    </w:p>
    <w:p w14:paraId="07161259" w14:textId="77777777" w:rsidR="00E24963" w:rsidRDefault="00E24963" w:rsidP="00E24963">
      <w:pPr>
        <w:rPr>
          <w:rFonts w:ascii="Times New Roman" w:hAnsi="Times New Roman"/>
        </w:rPr>
      </w:pPr>
    </w:p>
    <w:p w14:paraId="1D32FFBE" w14:textId="598CA457" w:rsidR="00E24963" w:rsidRPr="00E24963" w:rsidRDefault="00E24963" w:rsidP="00E24963">
      <w:pPr>
        <w:ind w:firstLine="720"/>
        <w:rPr>
          <w:rFonts w:ascii="Times New Roman" w:hAnsi="Times New Roman" w:cs="Times New Roman"/>
        </w:rPr>
      </w:pPr>
      <w:r w:rsidRPr="00E24963">
        <w:rPr>
          <w:rFonts w:ascii="Times New Roman" w:hAnsi="Times New Roman" w:cs="Times New Roman"/>
        </w:rPr>
        <w:t>If you have any special needs related to your participation in this course, including identified visual impairment, hearing impairment, physical impairment, communication</w:t>
      </w:r>
      <w:r w:rsidRPr="00E24963">
        <w:rPr>
          <w:rFonts w:ascii="Times New Roman" w:hAnsi="Times New Roman" w:cs="Times New Roman"/>
          <w:spacing w:val="-5"/>
        </w:rPr>
        <w:t xml:space="preserve"> </w:t>
      </w:r>
      <w:r w:rsidRPr="00E24963">
        <w:rPr>
          <w:rFonts w:ascii="Times New Roman" w:hAnsi="Times New Roman" w:cs="Times New Roman"/>
        </w:rPr>
        <w:t>disorder,</w:t>
      </w:r>
      <w:r w:rsidRPr="00E24963">
        <w:rPr>
          <w:rFonts w:ascii="Times New Roman" w:hAnsi="Times New Roman" w:cs="Times New Roman"/>
          <w:spacing w:val="-5"/>
        </w:rPr>
        <w:t xml:space="preserve"> </w:t>
      </w:r>
      <w:r w:rsidRPr="00E24963">
        <w:rPr>
          <w:rFonts w:ascii="Times New Roman" w:hAnsi="Times New Roman" w:cs="Times New Roman"/>
        </w:rPr>
        <w:t>and/or</w:t>
      </w:r>
      <w:r w:rsidRPr="00E24963">
        <w:rPr>
          <w:rFonts w:ascii="Times New Roman" w:hAnsi="Times New Roman" w:cs="Times New Roman"/>
          <w:spacing w:val="-5"/>
        </w:rPr>
        <w:t xml:space="preserve"> </w:t>
      </w:r>
      <w:r w:rsidRPr="00E24963">
        <w:rPr>
          <w:rFonts w:ascii="Times New Roman" w:hAnsi="Times New Roman" w:cs="Times New Roman"/>
        </w:rPr>
        <w:t>specific</w:t>
      </w:r>
      <w:r w:rsidRPr="00E24963">
        <w:rPr>
          <w:rFonts w:ascii="Times New Roman" w:hAnsi="Times New Roman" w:cs="Times New Roman"/>
          <w:spacing w:val="-6"/>
        </w:rPr>
        <w:t xml:space="preserve"> </w:t>
      </w:r>
      <w:r w:rsidRPr="00E24963">
        <w:rPr>
          <w:rFonts w:ascii="Times New Roman" w:hAnsi="Times New Roman" w:cs="Times New Roman"/>
        </w:rPr>
        <w:t>learning</w:t>
      </w:r>
      <w:r w:rsidRPr="00E24963">
        <w:rPr>
          <w:rFonts w:ascii="Times New Roman" w:hAnsi="Times New Roman" w:cs="Times New Roman"/>
          <w:spacing w:val="-5"/>
        </w:rPr>
        <w:t xml:space="preserve"> </w:t>
      </w:r>
      <w:r w:rsidRPr="00E24963">
        <w:rPr>
          <w:rFonts w:ascii="Times New Roman" w:hAnsi="Times New Roman" w:cs="Times New Roman"/>
        </w:rPr>
        <w:t>disability</w:t>
      </w:r>
      <w:r w:rsidRPr="00E24963">
        <w:rPr>
          <w:rFonts w:ascii="Times New Roman" w:hAnsi="Times New Roman" w:cs="Times New Roman"/>
          <w:spacing w:val="-5"/>
        </w:rPr>
        <w:t xml:space="preserve"> </w:t>
      </w:r>
      <w:r w:rsidRPr="00E24963">
        <w:rPr>
          <w:rFonts w:ascii="Times New Roman" w:hAnsi="Times New Roman" w:cs="Times New Roman"/>
        </w:rPr>
        <w:t>that</w:t>
      </w:r>
      <w:r w:rsidRPr="00E24963">
        <w:rPr>
          <w:rFonts w:ascii="Times New Roman" w:hAnsi="Times New Roman" w:cs="Times New Roman"/>
          <w:spacing w:val="-5"/>
        </w:rPr>
        <w:t xml:space="preserve"> </w:t>
      </w:r>
      <w:r w:rsidRPr="00E24963">
        <w:rPr>
          <w:rFonts w:ascii="Times New Roman" w:hAnsi="Times New Roman" w:cs="Times New Roman"/>
        </w:rPr>
        <w:t>may</w:t>
      </w:r>
      <w:r w:rsidRPr="00E24963">
        <w:rPr>
          <w:rFonts w:ascii="Times New Roman" w:hAnsi="Times New Roman" w:cs="Times New Roman"/>
          <w:spacing w:val="-5"/>
        </w:rPr>
        <w:t xml:space="preserve"> </w:t>
      </w:r>
      <w:r w:rsidRPr="00E24963">
        <w:rPr>
          <w:rFonts w:ascii="Times New Roman" w:hAnsi="Times New Roman" w:cs="Times New Roman"/>
        </w:rPr>
        <w:t>influence</w:t>
      </w:r>
      <w:r w:rsidRPr="00E24963">
        <w:rPr>
          <w:rFonts w:ascii="Times New Roman" w:hAnsi="Times New Roman" w:cs="Times New Roman"/>
          <w:spacing w:val="-6"/>
        </w:rPr>
        <w:t xml:space="preserve"> </w:t>
      </w:r>
      <w:r w:rsidRPr="00E24963">
        <w:rPr>
          <w:rFonts w:ascii="Times New Roman" w:hAnsi="Times New Roman" w:cs="Times New Roman"/>
        </w:rPr>
        <w:t>your</w:t>
      </w:r>
      <w:r w:rsidRPr="00E24963">
        <w:rPr>
          <w:rFonts w:ascii="Times New Roman" w:hAnsi="Times New Roman" w:cs="Times New Roman"/>
          <w:spacing w:val="-5"/>
        </w:rPr>
        <w:t xml:space="preserve"> </w:t>
      </w:r>
      <w:r w:rsidRPr="00E24963">
        <w:rPr>
          <w:rFonts w:ascii="Times New Roman" w:hAnsi="Times New Roman" w:cs="Times New Roman"/>
        </w:rPr>
        <w:t xml:space="preserve">performance in this course, you should </w:t>
      </w:r>
      <w:r w:rsidR="00E05BA7">
        <w:rPr>
          <w:rFonts w:ascii="Times New Roman" w:hAnsi="Times New Roman" w:cs="Times New Roman"/>
        </w:rPr>
        <w:t xml:space="preserve">request from the </w:t>
      </w:r>
      <w:hyperlink r:id="rId13" w:history="1">
        <w:r w:rsidR="00E05BA7" w:rsidRPr="00E05BA7">
          <w:rPr>
            <w:rStyle w:val="Hyperlink"/>
            <w:rFonts w:ascii="Times New Roman" w:hAnsi="Times New Roman" w:cs="Times New Roman"/>
          </w:rPr>
          <w:t>Accessibility Resources Center</w:t>
        </w:r>
      </w:hyperlink>
      <w:r w:rsidRPr="00E24963">
        <w:rPr>
          <w:rFonts w:ascii="Times New Roman" w:hAnsi="Times New Roman" w:cs="Times New Roman"/>
        </w:rPr>
        <w:t>.</w:t>
      </w:r>
      <w:r w:rsidR="00E05BA7">
        <w:rPr>
          <w:rFonts w:ascii="Times New Roman" w:hAnsi="Times New Roman" w:cs="Times New Roman"/>
        </w:rPr>
        <w:t xml:space="preserve"> By registering with them, I </w:t>
      </w:r>
      <w:r w:rsidR="00FF21AA">
        <w:rPr>
          <w:rFonts w:ascii="Times New Roman" w:hAnsi="Times New Roman" w:cs="Times New Roman"/>
        </w:rPr>
        <w:t>can</w:t>
      </w:r>
      <w:r w:rsidR="00E05BA7">
        <w:rPr>
          <w:rFonts w:ascii="Times New Roman" w:hAnsi="Times New Roman" w:cs="Times New Roman"/>
        </w:rPr>
        <w:t xml:space="preserve"> meet with you to discuss both the recommendations provided by the Resources Center and other reasonable accommodations I may take to ensure equitable access to this course.</w:t>
      </w:r>
    </w:p>
    <w:p w14:paraId="75913E02" w14:textId="77777777" w:rsidR="000B6F35" w:rsidRDefault="000B6F35" w:rsidP="00530E5E">
      <w:pPr>
        <w:rPr>
          <w:rFonts w:ascii="Times New Roman" w:hAnsi="Times New Roman"/>
          <w:b/>
          <w:i/>
        </w:rPr>
      </w:pPr>
    </w:p>
    <w:p w14:paraId="32955724" w14:textId="01CECCBE" w:rsidR="00542BAB" w:rsidRDefault="00542BAB" w:rsidP="00530E5E">
      <w:pPr>
        <w:rPr>
          <w:rFonts w:ascii="Times New Roman" w:hAnsi="Times New Roman"/>
        </w:rPr>
      </w:pPr>
      <w:r>
        <w:rPr>
          <w:rFonts w:ascii="Times New Roman" w:hAnsi="Times New Roman"/>
          <w:b/>
          <w:i/>
        </w:rPr>
        <w:t>Extra Credit</w:t>
      </w:r>
      <w:r>
        <w:rPr>
          <w:rFonts w:ascii="Times New Roman" w:hAnsi="Times New Roman"/>
        </w:rPr>
        <w:t>:</w:t>
      </w:r>
    </w:p>
    <w:p w14:paraId="263CC29E" w14:textId="77777777" w:rsidR="00542BAB" w:rsidRDefault="00542BAB" w:rsidP="00542BAB">
      <w:pPr>
        <w:rPr>
          <w:rFonts w:ascii="Times New Roman" w:hAnsi="Times New Roman"/>
        </w:rPr>
      </w:pPr>
    </w:p>
    <w:p w14:paraId="4E730375" w14:textId="360D66D9" w:rsidR="00060655" w:rsidRDefault="00542BAB" w:rsidP="00060655">
      <w:pPr>
        <w:rPr>
          <w:rFonts w:ascii="Times New Roman" w:eastAsia="Times New Roman" w:hAnsi="Times New Roman" w:cs="Times New Roman"/>
          <w:b/>
          <w:bCs/>
          <w:color w:val="000000" w:themeColor="text1"/>
          <w:shd w:val="clear" w:color="auto" w:fill="FFFFFF"/>
        </w:rPr>
      </w:pPr>
      <w:r>
        <w:rPr>
          <w:rFonts w:ascii="Times New Roman" w:hAnsi="Times New Roman"/>
        </w:rPr>
        <w:tab/>
      </w:r>
      <w:r w:rsidR="00060655">
        <w:rPr>
          <w:rFonts w:ascii="Times New Roman" w:eastAsia="Times New Roman" w:hAnsi="Times New Roman" w:cs="Times New Roman"/>
          <w:color w:val="000000" w:themeColor="text1"/>
          <w:shd w:val="clear" w:color="auto" w:fill="FFFFFF"/>
        </w:rPr>
        <w:t xml:space="preserve">Throughout the semester, there will be opportunities for you to receive extra credit toward your final overall average. These assignments will be based on activities I deem relevant to the course’s material and may include attending lectures, </w:t>
      </w:r>
      <w:r w:rsidR="009E0B03">
        <w:rPr>
          <w:rFonts w:ascii="Times New Roman" w:eastAsia="Times New Roman" w:hAnsi="Times New Roman" w:cs="Times New Roman"/>
          <w:color w:val="000000" w:themeColor="text1"/>
          <w:shd w:val="clear" w:color="auto" w:fill="FFFFFF"/>
        </w:rPr>
        <w:t>attending workshops, a</w:t>
      </w:r>
      <w:r w:rsidR="00060655">
        <w:rPr>
          <w:rFonts w:ascii="Times New Roman" w:eastAsia="Times New Roman" w:hAnsi="Times New Roman" w:cs="Times New Roman"/>
          <w:color w:val="000000" w:themeColor="text1"/>
          <w:shd w:val="clear" w:color="auto" w:fill="FFFFFF"/>
        </w:rPr>
        <w:t xml:space="preserve">nd other germane activities. I will post announcements on </w:t>
      </w:r>
      <w:r w:rsidR="000558C0">
        <w:rPr>
          <w:rFonts w:ascii="Times New Roman" w:eastAsia="Times New Roman" w:hAnsi="Times New Roman" w:cs="Times New Roman"/>
          <w:color w:val="000000" w:themeColor="text1"/>
          <w:shd w:val="clear" w:color="auto" w:fill="FFFFFF"/>
        </w:rPr>
        <w:t>Canvas</w:t>
      </w:r>
      <w:r w:rsidR="00060655">
        <w:rPr>
          <w:rFonts w:ascii="Times New Roman" w:eastAsia="Times New Roman" w:hAnsi="Times New Roman" w:cs="Times New Roman"/>
          <w:color w:val="000000" w:themeColor="text1"/>
          <w:shd w:val="clear" w:color="auto" w:fill="FFFFFF"/>
        </w:rPr>
        <w:t xml:space="preserve"> when an extra credit event becomes available. </w:t>
      </w:r>
      <w:r w:rsidR="00060655" w:rsidRPr="009F67FE">
        <w:rPr>
          <w:rFonts w:ascii="Times New Roman" w:eastAsia="Times New Roman" w:hAnsi="Times New Roman" w:cs="Times New Roman"/>
          <w:b/>
          <w:bCs/>
          <w:color w:val="000000" w:themeColor="text1"/>
          <w:shd w:val="clear" w:color="auto" w:fill="FFFFFF"/>
        </w:rPr>
        <w:t>You may earn a maximum of 3 points</w:t>
      </w:r>
      <w:r w:rsidR="00175889">
        <w:rPr>
          <w:rFonts w:ascii="Times New Roman" w:eastAsia="Times New Roman" w:hAnsi="Times New Roman" w:cs="Times New Roman"/>
          <w:b/>
          <w:bCs/>
          <w:color w:val="000000" w:themeColor="text1"/>
          <w:shd w:val="clear" w:color="auto" w:fill="FFFFFF"/>
        </w:rPr>
        <w:t xml:space="preserve"> toward your final overall average</w:t>
      </w:r>
      <w:r w:rsidR="00060655" w:rsidRPr="009F67FE">
        <w:rPr>
          <w:rFonts w:ascii="Times New Roman" w:eastAsia="Times New Roman" w:hAnsi="Times New Roman" w:cs="Times New Roman"/>
          <w:b/>
          <w:bCs/>
          <w:color w:val="000000" w:themeColor="text1"/>
          <w:shd w:val="clear" w:color="auto" w:fill="FFFFFF"/>
        </w:rPr>
        <w:t>. After that, while you are free to continue going to extra credit events you cannot earn any additional points toward your final grade.</w:t>
      </w:r>
    </w:p>
    <w:p w14:paraId="342E8DEC" w14:textId="77777777" w:rsidR="00060655" w:rsidRDefault="00060655" w:rsidP="00060655">
      <w:pPr>
        <w:rPr>
          <w:rFonts w:ascii="Times New Roman" w:eastAsia="Times New Roman" w:hAnsi="Times New Roman" w:cs="Times New Roman"/>
          <w:b/>
          <w:bCs/>
          <w:color w:val="000000" w:themeColor="text1"/>
          <w:shd w:val="clear" w:color="auto" w:fill="FFFFFF"/>
        </w:rPr>
      </w:pPr>
    </w:p>
    <w:p w14:paraId="2FEEDB44" w14:textId="2CEAB6E5" w:rsidR="00542BAB" w:rsidRDefault="00542BAB" w:rsidP="00060655">
      <w:pPr>
        <w:rPr>
          <w:rFonts w:ascii="Times New Roman" w:hAnsi="Times New Roman"/>
        </w:rPr>
      </w:pPr>
      <w:r>
        <w:rPr>
          <w:rFonts w:ascii="Times New Roman" w:hAnsi="Times New Roman"/>
          <w:b/>
          <w:i/>
        </w:rPr>
        <w:lastRenderedPageBreak/>
        <w:t xml:space="preserve">Academic </w:t>
      </w:r>
      <w:r w:rsidR="00E24963">
        <w:rPr>
          <w:rFonts w:ascii="Times New Roman" w:hAnsi="Times New Roman"/>
          <w:b/>
          <w:i/>
        </w:rPr>
        <w:t>Integrity</w:t>
      </w:r>
      <w:r>
        <w:rPr>
          <w:rFonts w:ascii="Times New Roman" w:hAnsi="Times New Roman"/>
        </w:rPr>
        <w:t>:</w:t>
      </w:r>
    </w:p>
    <w:p w14:paraId="795E91AC" w14:textId="77777777" w:rsidR="00542BAB" w:rsidRDefault="00542BAB" w:rsidP="00542BAB">
      <w:pPr>
        <w:rPr>
          <w:rFonts w:ascii="Times New Roman" w:hAnsi="Times New Roman"/>
        </w:rPr>
      </w:pPr>
    </w:p>
    <w:p w14:paraId="5355D387" w14:textId="591B5171" w:rsidR="00E24963" w:rsidRPr="00E24963" w:rsidRDefault="00542BAB" w:rsidP="00E24963">
      <w:pPr>
        <w:pStyle w:val="BodyText"/>
        <w:ind w:left="140" w:right="244"/>
      </w:pPr>
      <w:r>
        <w:tab/>
      </w:r>
      <w:r w:rsidR="00E24963" w:rsidRPr="00E24963">
        <w:t xml:space="preserve">The University Rules, including the </w:t>
      </w:r>
      <w:hyperlink r:id="rId14" w:history="1">
        <w:r w:rsidR="00E24963" w:rsidRPr="00E24963">
          <w:rPr>
            <w:rStyle w:val="Hyperlink"/>
          </w:rPr>
          <w:t>Student Code of Conduct</w:t>
        </w:r>
      </w:hyperlink>
      <w:r w:rsidR="00E24963">
        <w:t>,</w:t>
      </w:r>
      <w:r w:rsidR="00E24963" w:rsidRPr="00E24963">
        <w:t xml:space="preserve"> and other documented policies of the department, college, and university related to academic integrity will be enforced.</w:t>
      </w:r>
      <w:r w:rsidR="00E24963" w:rsidRPr="00E24963">
        <w:rPr>
          <w:spacing w:val="-6"/>
        </w:rPr>
        <w:t xml:space="preserve"> </w:t>
      </w:r>
      <w:r w:rsidR="00E24963" w:rsidRPr="00E24963">
        <w:t>Any violation of these regulations, including acts of plagiarism or cheating,</w:t>
      </w:r>
      <w:r w:rsidR="00E24963" w:rsidRPr="00E24963">
        <w:rPr>
          <w:spacing w:val="-3"/>
        </w:rPr>
        <w:t xml:space="preserve"> </w:t>
      </w:r>
      <w:r w:rsidR="00E24963" w:rsidRPr="00E24963">
        <w:t>will</w:t>
      </w:r>
      <w:r w:rsidR="00E24963" w:rsidRPr="00E24963">
        <w:rPr>
          <w:spacing w:val="-3"/>
        </w:rPr>
        <w:t xml:space="preserve"> </w:t>
      </w:r>
      <w:r w:rsidR="00E24963" w:rsidRPr="00E24963">
        <w:t>be</w:t>
      </w:r>
      <w:r w:rsidR="00E24963" w:rsidRPr="00E24963">
        <w:rPr>
          <w:spacing w:val="-4"/>
        </w:rPr>
        <w:t xml:space="preserve"> </w:t>
      </w:r>
      <w:r w:rsidR="00E24963" w:rsidRPr="00E24963">
        <w:t>dealt</w:t>
      </w:r>
      <w:r w:rsidR="00E24963" w:rsidRPr="00E24963">
        <w:rPr>
          <w:spacing w:val="-3"/>
        </w:rPr>
        <w:t xml:space="preserve"> </w:t>
      </w:r>
      <w:r w:rsidR="00E24963" w:rsidRPr="00E24963">
        <w:t>with</w:t>
      </w:r>
      <w:r w:rsidR="00E24963" w:rsidRPr="00E24963">
        <w:rPr>
          <w:spacing w:val="-3"/>
        </w:rPr>
        <w:t xml:space="preserve"> </w:t>
      </w:r>
      <w:r w:rsidR="00E24963" w:rsidRPr="00E24963">
        <w:t>on</w:t>
      </w:r>
      <w:r w:rsidR="00E24963" w:rsidRPr="00E24963">
        <w:rPr>
          <w:spacing w:val="-3"/>
        </w:rPr>
        <w:t xml:space="preserve"> </w:t>
      </w:r>
      <w:r w:rsidR="00E24963" w:rsidRPr="00E24963">
        <w:t>an</w:t>
      </w:r>
      <w:r w:rsidR="00E24963" w:rsidRPr="00E24963">
        <w:rPr>
          <w:spacing w:val="-3"/>
        </w:rPr>
        <w:t xml:space="preserve"> </w:t>
      </w:r>
      <w:r w:rsidR="00E24963" w:rsidRPr="00E24963">
        <w:t>individual</w:t>
      </w:r>
      <w:r w:rsidR="00E24963" w:rsidRPr="00E24963">
        <w:rPr>
          <w:spacing w:val="-3"/>
        </w:rPr>
        <w:t xml:space="preserve"> </w:t>
      </w:r>
      <w:r w:rsidR="00E24963" w:rsidRPr="00E24963">
        <w:t>basis</w:t>
      </w:r>
      <w:r w:rsidR="00E24963" w:rsidRPr="00E24963">
        <w:rPr>
          <w:spacing w:val="-3"/>
        </w:rPr>
        <w:t xml:space="preserve"> </w:t>
      </w:r>
      <w:r w:rsidR="00E24963" w:rsidRPr="00E24963">
        <w:t>according</w:t>
      </w:r>
      <w:r w:rsidR="00E24963" w:rsidRPr="00E24963">
        <w:rPr>
          <w:spacing w:val="-3"/>
        </w:rPr>
        <w:t xml:space="preserve"> </w:t>
      </w:r>
      <w:r w:rsidR="00E24963" w:rsidRPr="00E24963">
        <w:t>to</w:t>
      </w:r>
      <w:r w:rsidR="00E24963" w:rsidRPr="00E24963">
        <w:rPr>
          <w:spacing w:val="-3"/>
        </w:rPr>
        <w:t xml:space="preserve"> </w:t>
      </w:r>
      <w:r w:rsidR="00E24963" w:rsidRPr="00E24963">
        <w:t>the</w:t>
      </w:r>
      <w:r w:rsidR="00E24963" w:rsidRPr="00E24963">
        <w:rPr>
          <w:spacing w:val="-4"/>
        </w:rPr>
        <w:t xml:space="preserve"> </w:t>
      </w:r>
      <w:r w:rsidR="00E24963" w:rsidRPr="00E24963">
        <w:t>severity</w:t>
      </w:r>
      <w:r w:rsidR="00E24963" w:rsidRPr="00E24963">
        <w:rPr>
          <w:spacing w:val="-3"/>
        </w:rPr>
        <w:t xml:space="preserve"> </w:t>
      </w:r>
      <w:r w:rsidR="00E24963" w:rsidRPr="00E24963">
        <w:t>of</w:t>
      </w:r>
      <w:r w:rsidR="00E24963" w:rsidRPr="00E24963">
        <w:rPr>
          <w:spacing w:val="-3"/>
        </w:rPr>
        <w:t xml:space="preserve"> </w:t>
      </w:r>
      <w:r w:rsidR="00E24963" w:rsidRPr="00E24963">
        <w:t>the</w:t>
      </w:r>
      <w:r w:rsidR="00E24963" w:rsidRPr="00E24963">
        <w:rPr>
          <w:spacing w:val="-4"/>
        </w:rPr>
        <w:t xml:space="preserve"> </w:t>
      </w:r>
      <w:r w:rsidR="00E24963" w:rsidRPr="00E24963">
        <w:t>misconduct.</w:t>
      </w:r>
      <w:r w:rsidR="00E24963" w:rsidRPr="00E24963">
        <w:rPr>
          <w:spacing w:val="-15"/>
        </w:rPr>
        <w:t xml:space="preserve"> </w:t>
      </w:r>
      <w:r w:rsidR="00E24963" w:rsidRPr="00E24963">
        <w:t xml:space="preserve">A copy of the policy can be found on the University website at: </w:t>
      </w:r>
      <w:hyperlink r:id="rId15" w:history="1">
        <w:r w:rsidR="00E24963" w:rsidRPr="00B0645F">
          <w:rPr>
            <w:rStyle w:val="Hyperlink"/>
          </w:rPr>
          <w:t>https://www.uc.edu/campus-life/conduct/academic-integrity.html</w:t>
        </w:r>
      </w:hyperlink>
      <w:r w:rsidR="00E24963">
        <w:t xml:space="preserve">. </w:t>
      </w:r>
      <w:r w:rsidR="00E24963" w:rsidRPr="00E24963">
        <w:t>A few key things:</w:t>
      </w:r>
    </w:p>
    <w:p w14:paraId="1EA0C912" w14:textId="77777777" w:rsidR="00E24963" w:rsidRPr="00E24963" w:rsidRDefault="00E24963" w:rsidP="00E24963">
      <w:pPr>
        <w:pStyle w:val="ListParagraph"/>
        <w:widowControl w:val="0"/>
        <w:numPr>
          <w:ilvl w:val="0"/>
          <w:numId w:val="13"/>
        </w:numPr>
        <w:tabs>
          <w:tab w:val="left" w:pos="859"/>
        </w:tabs>
        <w:autoSpaceDE w:val="0"/>
        <w:autoSpaceDN w:val="0"/>
        <w:spacing w:before="13"/>
        <w:ind w:left="859" w:hanging="359"/>
        <w:contextualSpacing w:val="0"/>
        <w:rPr>
          <w:rFonts w:ascii="Times New Roman" w:hAnsi="Times New Roman" w:cs="Times New Roman"/>
        </w:rPr>
      </w:pPr>
      <w:r w:rsidRPr="00E24963">
        <w:rPr>
          <w:rFonts w:ascii="Times New Roman" w:hAnsi="Times New Roman" w:cs="Times New Roman"/>
        </w:rPr>
        <w:t>Work</w:t>
      </w:r>
      <w:r w:rsidRPr="00E24963">
        <w:rPr>
          <w:rFonts w:ascii="Times New Roman" w:hAnsi="Times New Roman" w:cs="Times New Roman"/>
          <w:spacing w:val="-3"/>
        </w:rPr>
        <w:t xml:space="preserve"> </w:t>
      </w:r>
      <w:r w:rsidRPr="00E24963">
        <w:rPr>
          <w:rFonts w:ascii="Times New Roman" w:hAnsi="Times New Roman" w:cs="Times New Roman"/>
        </w:rPr>
        <w:t>must</w:t>
      </w:r>
      <w:r w:rsidRPr="00E24963">
        <w:rPr>
          <w:rFonts w:ascii="Times New Roman" w:hAnsi="Times New Roman" w:cs="Times New Roman"/>
          <w:spacing w:val="-2"/>
        </w:rPr>
        <w:t xml:space="preserve"> </w:t>
      </w:r>
      <w:r w:rsidRPr="00E24963">
        <w:rPr>
          <w:rFonts w:ascii="Times New Roman" w:hAnsi="Times New Roman" w:cs="Times New Roman"/>
        </w:rPr>
        <w:t>be</w:t>
      </w:r>
      <w:r w:rsidRPr="00E24963">
        <w:rPr>
          <w:rFonts w:ascii="Times New Roman" w:hAnsi="Times New Roman" w:cs="Times New Roman"/>
          <w:spacing w:val="-3"/>
        </w:rPr>
        <w:t xml:space="preserve"> </w:t>
      </w:r>
      <w:r w:rsidRPr="00E24963">
        <w:rPr>
          <w:rFonts w:ascii="Times New Roman" w:hAnsi="Times New Roman" w:cs="Times New Roman"/>
        </w:rPr>
        <w:t>your</w:t>
      </w:r>
      <w:r w:rsidRPr="00E24963">
        <w:rPr>
          <w:rFonts w:ascii="Times New Roman" w:hAnsi="Times New Roman" w:cs="Times New Roman"/>
          <w:spacing w:val="-2"/>
        </w:rPr>
        <w:t xml:space="preserve"> </w:t>
      </w:r>
      <w:r w:rsidRPr="00E24963">
        <w:rPr>
          <w:rFonts w:ascii="Times New Roman" w:hAnsi="Times New Roman" w:cs="Times New Roman"/>
        </w:rPr>
        <w:t>own,</w:t>
      </w:r>
      <w:r w:rsidRPr="00E24963">
        <w:rPr>
          <w:rFonts w:ascii="Times New Roman" w:hAnsi="Times New Roman" w:cs="Times New Roman"/>
          <w:spacing w:val="-2"/>
        </w:rPr>
        <w:t xml:space="preserve"> </w:t>
      </w:r>
      <w:r w:rsidRPr="00E24963">
        <w:rPr>
          <w:rFonts w:ascii="Times New Roman" w:hAnsi="Times New Roman" w:cs="Times New Roman"/>
        </w:rPr>
        <w:t>not</w:t>
      </w:r>
      <w:r w:rsidRPr="00E24963">
        <w:rPr>
          <w:rFonts w:ascii="Times New Roman" w:hAnsi="Times New Roman" w:cs="Times New Roman"/>
          <w:spacing w:val="-2"/>
        </w:rPr>
        <w:t xml:space="preserve"> </w:t>
      </w:r>
      <w:r w:rsidRPr="00E24963">
        <w:rPr>
          <w:rFonts w:ascii="Times New Roman" w:hAnsi="Times New Roman" w:cs="Times New Roman"/>
        </w:rPr>
        <w:t>that</w:t>
      </w:r>
      <w:r w:rsidRPr="00E24963">
        <w:rPr>
          <w:rFonts w:ascii="Times New Roman" w:hAnsi="Times New Roman" w:cs="Times New Roman"/>
          <w:spacing w:val="-2"/>
        </w:rPr>
        <w:t xml:space="preserve"> </w:t>
      </w:r>
      <w:r w:rsidRPr="00E24963">
        <w:rPr>
          <w:rFonts w:ascii="Times New Roman" w:hAnsi="Times New Roman" w:cs="Times New Roman"/>
        </w:rPr>
        <w:t>of</w:t>
      </w:r>
      <w:r w:rsidRPr="00E24963">
        <w:rPr>
          <w:rFonts w:ascii="Times New Roman" w:hAnsi="Times New Roman" w:cs="Times New Roman"/>
          <w:spacing w:val="-3"/>
        </w:rPr>
        <w:t xml:space="preserve"> </w:t>
      </w:r>
      <w:r w:rsidRPr="00E24963">
        <w:rPr>
          <w:rFonts w:ascii="Times New Roman" w:hAnsi="Times New Roman" w:cs="Times New Roman"/>
        </w:rPr>
        <w:t>another</w:t>
      </w:r>
      <w:r w:rsidRPr="00E24963">
        <w:rPr>
          <w:rFonts w:ascii="Times New Roman" w:hAnsi="Times New Roman" w:cs="Times New Roman"/>
          <w:spacing w:val="-2"/>
        </w:rPr>
        <w:t xml:space="preserve"> </w:t>
      </w:r>
      <w:r w:rsidRPr="00E24963">
        <w:rPr>
          <w:rFonts w:ascii="Times New Roman" w:hAnsi="Times New Roman" w:cs="Times New Roman"/>
        </w:rPr>
        <w:t>student,</w:t>
      </w:r>
      <w:r w:rsidRPr="00E24963">
        <w:rPr>
          <w:rFonts w:ascii="Times New Roman" w:hAnsi="Times New Roman" w:cs="Times New Roman"/>
          <w:spacing w:val="-2"/>
        </w:rPr>
        <w:t xml:space="preserve"> </w:t>
      </w:r>
      <w:r w:rsidRPr="00E24963">
        <w:rPr>
          <w:rFonts w:ascii="Times New Roman" w:hAnsi="Times New Roman" w:cs="Times New Roman"/>
        </w:rPr>
        <w:t>an</w:t>
      </w:r>
      <w:r w:rsidRPr="00E24963">
        <w:rPr>
          <w:rFonts w:ascii="Times New Roman" w:hAnsi="Times New Roman" w:cs="Times New Roman"/>
          <w:spacing w:val="-2"/>
        </w:rPr>
        <w:t xml:space="preserve"> </w:t>
      </w:r>
      <w:r w:rsidRPr="00E24963">
        <w:rPr>
          <w:rFonts w:ascii="Times New Roman" w:hAnsi="Times New Roman" w:cs="Times New Roman"/>
        </w:rPr>
        <w:t>internet</w:t>
      </w:r>
      <w:r w:rsidRPr="00E24963">
        <w:rPr>
          <w:rFonts w:ascii="Times New Roman" w:hAnsi="Times New Roman" w:cs="Times New Roman"/>
          <w:spacing w:val="-2"/>
        </w:rPr>
        <w:t xml:space="preserve"> </w:t>
      </w:r>
      <w:r w:rsidRPr="00E24963">
        <w:rPr>
          <w:rFonts w:ascii="Times New Roman" w:hAnsi="Times New Roman" w:cs="Times New Roman"/>
        </w:rPr>
        <w:t>source,</w:t>
      </w:r>
      <w:r w:rsidRPr="00E24963">
        <w:rPr>
          <w:rFonts w:ascii="Times New Roman" w:hAnsi="Times New Roman" w:cs="Times New Roman"/>
          <w:spacing w:val="-2"/>
        </w:rPr>
        <w:t xml:space="preserve"> </w:t>
      </w:r>
      <w:r w:rsidRPr="00E24963">
        <w:rPr>
          <w:rFonts w:ascii="Times New Roman" w:hAnsi="Times New Roman" w:cs="Times New Roman"/>
        </w:rPr>
        <w:t>or</w:t>
      </w:r>
      <w:r w:rsidRPr="00E24963">
        <w:rPr>
          <w:rFonts w:ascii="Times New Roman" w:hAnsi="Times New Roman" w:cs="Times New Roman"/>
          <w:spacing w:val="-2"/>
        </w:rPr>
        <w:t xml:space="preserve"> </w:t>
      </w:r>
      <w:r w:rsidRPr="00E24963">
        <w:rPr>
          <w:rFonts w:ascii="Times New Roman" w:hAnsi="Times New Roman" w:cs="Times New Roman"/>
        </w:rPr>
        <w:t>something</w:t>
      </w:r>
      <w:r w:rsidRPr="00E24963">
        <w:rPr>
          <w:rFonts w:ascii="Times New Roman" w:hAnsi="Times New Roman" w:cs="Times New Roman"/>
          <w:spacing w:val="-2"/>
        </w:rPr>
        <w:t xml:space="preserve"> </w:t>
      </w:r>
      <w:r w:rsidRPr="00E24963">
        <w:rPr>
          <w:rFonts w:ascii="Times New Roman" w:hAnsi="Times New Roman" w:cs="Times New Roman"/>
          <w:spacing w:val="-4"/>
        </w:rPr>
        <w:t>else</w:t>
      </w:r>
    </w:p>
    <w:p w14:paraId="194E8804" w14:textId="77777777" w:rsidR="00E24963" w:rsidRPr="00E24963" w:rsidRDefault="00E24963" w:rsidP="00E24963">
      <w:pPr>
        <w:pStyle w:val="ListParagraph"/>
        <w:widowControl w:val="0"/>
        <w:numPr>
          <w:ilvl w:val="0"/>
          <w:numId w:val="13"/>
        </w:numPr>
        <w:tabs>
          <w:tab w:val="left" w:pos="859"/>
        </w:tabs>
        <w:autoSpaceDE w:val="0"/>
        <w:autoSpaceDN w:val="0"/>
        <w:spacing w:before="21"/>
        <w:ind w:left="859" w:hanging="359"/>
        <w:contextualSpacing w:val="0"/>
        <w:rPr>
          <w:rFonts w:ascii="Times New Roman" w:hAnsi="Times New Roman" w:cs="Times New Roman"/>
        </w:rPr>
      </w:pPr>
      <w:r w:rsidRPr="00E24963">
        <w:rPr>
          <w:rFonts w:ascii="Times New Roman" w:hAnsi="Times New Roman" w:cs="Times New Roman"/>
        </w:rPr>
        <w:t>You</w:t>
      </w:r>
      <w:r w:rsidRPr="00E24963">
        <w:rPr>
          <w:rFonts w:ascii="Times New Roman" w:hAnsi="Times New Roman" w:cs="Times New Roman"/>
          <w:spacing w:val="-5"/>
        </w:rPr>
        <w:t xml:space="preserve"> </w:t>
      </w:r>
      <w:r w:rsidRPr="00E24963">
        <w:rPr>
          <w:rFonts w:ascii="Times New Roman" w:hAnsi="Times New Roman" w:cs="Times New Roman"/>
        </w:rPr>
        <w:t>must</w:t>
      </w:r>
      <w:r w:rsidRPr="00E24963">
        <w:rPr>
          <w:rFonts w:ascii="Times New Roman" w:hAnsi="Times New Roman" w:cs="Times New Roman"/>
          <w:spacing w:val="-2"/>
        </w:rPr>
        <w:t xml:space="preserve"> </w:t>
      </w:r>
      <w:r w:rsidRPr="00E24963">
        <w:rPr>
          <w:rFonts w:ascii="Times New Roman" w:hAnsi="Times New Roman" w:cs="Times New Roman"/>
        </w:rPr>
        <w:t>cite</w:t>
      </w:r>
      <w:r w:rsidRPr="00E24963">
        <w:rPr>
          <w:rFonts w:ascii="Times New Roman" w:hAnsi="Times New Roman" w:cs="Times New Roman"/>
          <w:spacing w:val="-4"/>
        </w:rPr>
        <w:t xml:space="preserve"> </w:t>
      </w:r>
      <w:r w:rsidRPr="00E24963">
        <w:rPr>
          <w:rFonts w:ascii="Times New Roman" w:hAnsi="Times New Roman" w:cs="Times New Roman"/>
        </w:rPr>
        <w:t>other</w:t>
      </w:r>
      <w:r w:rsidRPr="00E24963">
        <w:rPr>
          <w:rFonts w:ascii="Times New Roman" w:hAnsi="Times New Roman" w:cs="Times New Roman"/>
          <w:spacing w:val="-3"/>
        </w:rPr>
        <w:t xml:space="preserve"> </w:t>
      </w:r>
      <w:r w:rsidRPr="00E24963">
        <w:rPr>
          <w:rFonts w:ascii="Times New Roman" w:hAnsi="Times New Roman" w:cs="Times New Roman"/>
        </w:rPr>
        <w:t>sources,</w:t>
      </w:r>
      <w:r w:rsidRPr="00E24963">
        <w:rPr>
          <w:rFonts w:ascii="Times New Roman" w:hAnsi="Times New Roman" w:cs="Times New Roman"/>
          <w:spacing w:val="-2"/>
        </w:rPr>
        <w:t xml:space="preserve"> </w:t>
      </w:r>
      <w:r w:rsidRPr="00E24963">
        <w:rPr>
          <w:rFonts w:ascii="Times New Roman" w:hAnsi="Times New Roman" w:cs="Times New Roman"/>
        </w:rPr>
        <w:t>when</w:t>
      </w:r>
      <w:r w:rsidRPr="00E24963">
        <w:rPr>
          <w:rFonts w:ascii="Times New Roman" w:hAnsi="Times New Roman" w:cs="Times New Roman"/>
          <w:spacing w:val="-3"/>
        </w:rPr>
        <w:t xml:space="preserve"> </w:t>
      </w:r>
      <w:r w:rsidRPr="00E24963">
        <w:rPr>
          <w:rFonts w:ascii="Times New Roman" w:hAnsi="Times New Roman" w:cs="Times New Roman"/>
        </w:rPr>
        <w:t>you</w:t>
      </w:r>
      <w:r w:rsidRPr="00E24963">
        <w:rPr>
          <w:rFonts w:ascii="Times New Roman" w:hAnsi="Times New Roman" w:cs="Times New Roman"/>
          <w:spacing w:val="-2"/>
        </w:rPr>
        <w:t xml:space="preserve"> </w:t>
      </w:r>
      <w:r w:rsidRPr="00E24963">
        <w:rPr>
          <w:rFonts w:ascii="Times New Roman" w:hAnsi="Times New Roman" w:cs="Times New Roman"/>
        </w:rPr>
        <w:t>are</w:t>
      </w:r>
      <w:r w:rsidRPr="00E24963">
        <w:rPr>
          <w:rFonts w:ascii="Times New Roman" w:hAnsi="Times New Roman" w:cs="Times New Roman"/>
          <w:spacing w:val="-4"/>
        </w:rPr>
        <w:t xml:space="preserve"> </w:t>
      </w:r>
      <w:r w:rsidRPr="00E24963">
        <w:rPr>
          <w:rFonts w:ascii="Times New Roman" w:hAnsi="Times New Roman" w:cs="Times New Roman"/>
        </w:rPr>
        <w:t>drawing</w:t>
      </w:r>
      <w:r w:rsidRPr="00E24963">
        <w:rPr>
          <w:rFonts w:ascii="Times New Roman" w:hAnsi="Times New Roman" w:cs="Times New Roman"/>
          <w:spacing w:val="-3"/>
        </w:rPr>
        <w:t xml:space="preserve"> </w:t>
      </w:r>
      <w:r w:rsidRPr="00E24963">
        <w:rPr>
          <w:rFonts w:ascii="Times New Roman" w:hAnsi="Times New Roman" w:cs="Times New Roman"/>
        </w:rPr>
        <w:t>on</w:t>
      </w:r>
      <w:r w:rsidRPr="00E24963">
        <w:rPr>
          <w:rFonts w:ascii="Times New Roman" w:hAnsi="Times New Roman" w:cs="Times New Roman"/>
          <w:spacing w:val="-2"/>
        </w:rPr>
        <w:t xml:space="preserve"> </w:t>
      </w:r>
      <w:r w:rsidRPr="00E24963">
        <w:rPr>
          <w:rFonts w:ascii="Times New Roman" w:hAnsi="Times New Roman" w:cs="Times New Roman"/>
        </w:rPr>
        <w:t>others’</w:t>
      </w:r>
      <w:r w:rsidRPr="00E24963">
        <w:rPr>
          <w:rFonts w:ascii="Times New Roman" w:hAnsi="Times New Roman" w:cs="Times New Roman"/>
          <w:spacing w:val="-18"/>
        </w:rPr>
        <w:t xml:space="preserve"> </w:t>
      </w:r>
      <w:r w:rsidRPr="00E24963">
        <w:rPr>
          <w:rFonts w:ascii="Times New Roman" w:hAnsi="Times New Roman" w:cs="Times New Roman"/>
        </w:rPr>
        <w:t>work</w:t>
      </w:r>
      <w:r w:rsidRPr="00E24963">
        <w:rPr>
          <w:rFonts w:ascii="Times New Roman" w:hAnsi="Times New Roman" w:cs="Times New Roman"/>
          <w:spacing w:val="-3"/>
        </w:rPr>
        <w:t xml:space="preserve"> </w:t>
      </w:r>
      <w:r w:rsidRPr="00E24963">
        <w:rPr>
          <w:rFonts w:ascii="Times New Roman" w:hAnsi="Times New Roman" w:cs="Times New Roman"/>
        </w:rPr>
        <w:t>and</w:t>
      </w:r>
      <w:r w:rsidRPr="00E24963">
        <w:rPr>
          <w:rFonts w:ascii="Times New Roman" w:hAnsi="Times New Roman" w:cs="Times New Roman"/>
          <w:spacing w:val="-2"/>
        </w:rPr>
        <w:t xml:space="preserve"> </w:t>
      </w:r>
      <w:r w:rsidRPr="00E24963">
        <w:rPr>
          <w:rFonts w:ascii="Times New Roman" w:hAnsi="Times New Roman" w:cs="Times New Roman"/>
        </w:rPr>
        <w:t>are</w:t>
      </w:r>
      <w:r w:rsidRPr="00E24963">
        <w:rPr>
          <w:rFonts w:ascii="Times New Roman" w:hAnsi="Times New Roman" w:cs="Times New Roman"/>
          <w:spacing w:val="-4"/>
        </w:rPr>
        <w:t xml:space="preserve"> </w:t>
      </w:r>
      <w:r w:rsidRPr="00E24963">
        <w:rPr>
          <w:rFonts w:ascii="Times New Roman" w:hAnsi="Times New Roman" w:cs="Times New Roman"/>
        </w:rPr>
        <w:t>quoting</w:t>
      </w:r>
      <w:r w:rsidRPr="00E24963">
        <w:rPr>
          <w:rFonts w:ascii="Times New Roman" w:hAnsi="Times New Roman" w:cs="Times New Roman"/>
          <w:spacing w:val="-2"/>
        </w:rPr>
        <w:t xml:space="preserve"> </w:t>
      </w:r>
      <w:r w:rsidRPr="00E24963">
        <w:rPr>
          <w:rFonts w:ascii="Times New Roman" w:hAnsi="Times New Roman" w:cs="Times New Roman"/>
          <w:spacing w:val="-4"/>
        </w:rPr>
        <w:t>them</w:t>
      </w:r>
    </w:p>
    <w:p w14:paraId="2CF390EF" w14:textId="7A8DF2E9" w:rsidR="00E24963" w:rsidRPr="00E24963" w:rsidRDefault="00E24963" w:rsidP="00E24963">
      <w:pPr>
        <w:pStyle w:val="ListParagraph"/>
        <w:numPr>
          <w:ilvl w:val="0"/>
          <w:numId w:val="13"/>
        </w:numPr>
        <w:rPr>
          <w:rFonts w:ascii="Times New Roman" w:hAnsi="Times New Roman"/>
        </w:rPr>
      </w:pPr>
      <w:r w:rsidRPr="00E24963">
        <w:rPr>
          <w:rFonts w:ascii="Times New Roman" w:hAnsi="Times New Roman"/>
        </w:rPr>
        <w:t xml:space="preserve">The use of ChatGPT or other </w:t>
      </w:r>
      <w:r>
        <w:rPr>
          <w:rFonts w:ascii="Times New Roman" w:hAnsi="Times New Roman"/>
        </w:rPr>
        <w:t xml:space="preserve">generative </w:t>
      </w:r>
      <w:r w:rsidRPr="00E24963">
        <w:rPr>
          <w:rFonts w:ascii="Times New Roman" w:hAnsi="Times New Roman"/>
        </w:rPr>
        <w:t>AI software to write assignments is academic dishonesty and will be treated as such by the professor.</w:t>
      </w:r>
    </w:p>
    <w:p w14:paraId="7E0D6432" w14:textId="39D69AB4" w:rsidR="00EE1EF2" w:rsidRDefault="00EE1EF2" w:rsidP="001438DC">
      <w:pPr>
        <w:rPr>
          <w:rFonts w:ascii="Times New Roman" w:hAnsi="Times New Roman" w:cs="Times New Roman"/>
          <w:b/>
          <w:bCs/>
        </w:rPr>
      </w:pPr>
    </w:p>
    <w:p w14:paraId="71CEADD1" w14:textId="71D7D5B9" w:rsidR="00EE1EF2" w:rsidRDefault="00E24963" w:rsidP="00EE1EF2">
      <w:pPr>
        <w:rPr>
          <w:rFonts w:ascii="Times New Roman" w:hAnsi="Times New Roman" w:cs="Times New Roman"/>
        </w:rPr>
      </w:pPr>
      <w:r w:rsidRPr="00E24963">
        <w:rPr>
          <w:rFonts w:ascii="Times New Roman" w:hAnsi="Times New Roman" w:cs="Times New Roman"/>
          <w:b/>
          <w:bCs/>
          <w:i/>
          <w:iCs/>
        </w:rPr>
        <w:t>Student Resources</w:t>
      </w:r>
    </w:p>
    <w:p w14:paraId="257D54B6" w14:textId="77777777" w:rsidR="00E24963" w:rsidRDefault="00E24963" w:rsidP="00EE1EF2">
      <w:pPr>
        <w:rPr>
          <w:rFonts w:ascii="Times New Roman" w:hAnsi="Times New Roman" w:cs="Times New Roman"/>
        </w:rPr>
      </w:pPr>
    </w:p>
    <w:p w14:paraId="7F38EEAB" w14:textId="28BEBE54" w:rsidR="00E24963" w:rsidRPr="00E24963" w:rsidRDefault="00E24963" w:rsidP="00E24963">
      <w:pPr>
        <w:pStyle w:val="BodyText"/>
        <w:spacing w:before="1"/>
        <w:ind w:right="155"/>
      </w:pPr>
      <w:r w:rsidRPr="00E24963">
        <w:t>Students may encounter issues that inhibit your learning or performance. I encourage you to seek professional help.</w:t>
      </w:r>
      <w:r w:rsidRPr="00E24963">
        <w:rPr>
          <w:spacing w:val="-7"/>
        </w:rPr>
        <w:t xml:space="preserve"> </w:t>
      </w:r>
      <w:r>
        <w:t>If you need</w:t>
      </w:r>
      <w:r w:rsidRPr="00E24963">
        <w:t xml:space="preserve"> to discuss an academic accommodation with me, please do so as soon as you are able. This will help ensure the</w:t>
      </w:r>
      <w:r w:rsidRPr="00E24963">
        <w:rPr>
          <w:spacing w:val="-4"/>
        </w:rPr>
        <w:t xml:space="preserve"> </w:t>
      </w:r>
      <w:r w:rsidRPr="00E24963">
        <w:t>best</w:t>
      </w:r>
      <w:r w:rsidRPr="00E24963">
        <w:rPr>
          <w:spacing w:val="-3"/>
        </w:rPr>
        <w:t xml:space="preserve"> </w:t>
      </w:r>
      <w:r w:rsidRPr="00E24963">
        <w:t>outcome.</w:t>
      </w:r>
      <w:r w:rsidRPr="00E24963">
        <w:rPr>
          <w:spacing w:val="-3"/>
        </w:rPr>
        <w:t xml:space="preserve"> </w:t>
      </w:r>
      <w:r w:rsidRPr="00E24963">
        <w:t>Some</w:t>
      </w:r>
      <w:r w:rsidRPr="00E24963">
        <w:rPr>
          <w:spacing w:val="-4"/>
        </w:rPr>
        <w:t xml:space="preserve"> </w:t>
      </w:r>
      <w:r w:rsidRPr="00E24963">
        <w:t>of</w:t>
      </w:r>
      <w:r w:rsidRPr="00E24963">
        <w:rPr>
          <w:spacing w:val="-3"/>
        </w:rPr>
        <w:t xml:space="preserve"> </w:t>
      </w:r>
      <w:r w:rsidRPr="00E24963">
        <w:t>UC</w:t>
      </w:r>
      <w:r w:rsidRPr="00E24963">
        <w:rPr>
          <w:spacing w:val="-3"/>
        </w:rPr>
        <w:t xml:space="preserve"> </w:t>
      </w:r>
      <w:r w:rsidRPr="00E24963">
        <w:t>organizations</w:t>
      </w:r>
      <w:r w:rsidRPr="00E24963">
        <w:rPr>
          <w:spacing w:val="-3"/>
        </w:rPr>
        <w:t xml:space="preserve"> </w:t>
      </w:r>
      <w:r w:rsidRPr="00E24963">
        <w:t>that</w:t>
      </w:r>
      <w:r w:rsidRPr="00E24963">
        <w:rPr>
          <w:spacing w:val="-3"/>
        </w:rPr>
        <w:t xml:space="preserve"> </w:t>
      </w:r>
      <w:r w:rsidRPr="00E24963">
        <w:t>provide</w:t>
      </w:r>
      <w:r w:rsidRPr="00E24963">
        <w:rPr>
          <w:spacing w:val="-4"/>
        </w:rPr>
        <w:t xml:space="preserve"> </w:t>
      </w:r>
      <w:r w:rsidRPr="00E24963">
        <w:t>help</w:t>
      </w:r>
      <w:r w:rsidRPr="00E24963">
        <w:rPr>
          <w:spacing w:val="-3"/>
        </w:rPr>
        <w:t xml:space="preserve"> </w:t>
      </w:r>
      <w:r w:rsidRPr="00E24963">
        <w:t>for</w:t>
      </w:r>
      <w:r w:rsidRPr="00E24963">
        <w:rPr>
          <w:spacing w:val="-3"/>
        </w:rPr>
        <w:t xml:space="preserve"> </w:t>
      </w:r>
      <w:r w:rsidRPr="00E24963">
        <w:t>these</w:t>
      </w:r>
      <w:r w:rsidRPr="00E24963">
        <w:rPr>
          <w:spacing w:val="-4"/>
        </w:rPr>
        <w:t xml:space="preserve"> </w:t>
      </w:r>
      <w:r w:rsidRPr="00E24963">
        <w:t>learning</w:t>
      </w:r>
      <w:r w:rsidRPr="00E24963">
        <w:rPr>
          <w:spacing w:val="-3"/>
        </w:rPr>
        <w:t xml:space="preserve"> </w:t>
      </w:r>
      <w:r w:rsidRPr="00E24963">
        <w:t>barriers</w:t>
      </w:r>
      <w:r w:rsidRPr="00E24963">
        <w:rPr>
          <w:spacing w:val="-3"/>
        </w:rPr>
        <w:t xml:space="preserve"> </w:t>
      </w:r>
      <w:r w:rsidRPr="00E24963">
        <w:t>include:</w:t>
      </w:r>
    </w:p>
    <w:p w14:paraId="46290A7C" w14:textId="77777777" w:rsidR="00E24963" w:rsidRPr="00E24963" w:rsidRDefault="00E24963" w:rsidP="00E24963">
      <w:pPr>
        <w:pStyle w:val="BodyText"/>
        <w:spacing w:before="7"/>
        <w:rPr>
          <w:sz w:val="15"/>
        </w:rPr>
      </w:pPr>
    </w:p>
    <w:p w14:paraId="2F841455" w14:textId="77777777" w:rsidR="00E24963" w:rsidRPr="00E24963" w:rsidRDefault="00E24963" w:rsidP="00E24963">
      <w:pPr>
        <w:rPr>
          <w:rFonts w:ascii="Times New Roman" w:hAnsi="Times New Roman" w:cs="Times New Roman"/>
          <w:sz w:val="15"/>
        </w:rPr>
        <w:sectPr w:rsidR="00E24963" w:rsidRPr="00E24963" w:rsidSect="00E24963">
          <w:pgSz w:w="12240" w:h="15840"/>
          <w:pgMar w:top="1360" w:right="1300" w:bottom="980" w:left="1300" w:header="0" w:footer="791" w:gutter="0"/>
          <w:cols w:space="720"/>
        </w:sectPr>
      </w:pPr>
    </w:p>
    <w:p w14:paraId="790CE02F" w14:textId="77777777" w:rsidR="00E24963" w:rsidRPr="00E24963" w:rsidRDefault="00E24963" w:rsidP="00E24963">
      <w:pPr>
        <w:pStyle w:val="ListParagraph"/>
        <w:widowControl w:val="0"/>
        <w:numPr>
          <w:ilvl w:val="0"/>
          <w:numId w:val="13"/>
        </w:numPr>
        <w:tabs>
          <w:tab w:val="left" w:pos="859"/>
        </w:tabs>
        <w:autoSpaceDE w:val="0"/>
        <w:autoSpaceDN w:val="0"/>
        <w:spacing w:before="117"/>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UC</w:t>
      </w:r>
      <w:r w:rsidRPr="00E24963">
        <w:rPr>
          <w:rFonts w:ascii="Times New Roman" w:hAnsi="Times New Roman" w:cs="Times New Roman"/>
          <w:color w:val="0000FF"/>
          <w:spacing w:val="-3"/>
          <w:u w:val="single" w:color="0000FF"/>
        </w:rPr>
        <w:t xml:space="preserve"> </w:t>
      </w:r>
      <w:r w:rsidRPr="00E24963">
        <w:rPr>
          <w:rFonts w:ascii="Times New Roman" w:hAnsi="Times New Roman" w:cs="Times New Roman"/>
          <w:color w:val="0000FF"/>
          <w:u w:val="single" w:color="0000FF"/>
        </w:rPr>
        <w:t>Counseling</w:t>
      </w:r>
      <w:r w:rsidRPr="00E24963">
        <w:rPr>
          <w:rFonts w:ascii="Times New Roman" w:hAnsi="Times New Roman" w:cs="Times New Roman"/>
        </w:rPr>
        <w:t>:</w:t>
      </w:r>
      <w:r w:rsidRPr="00E24963">
        <w:rPr>
          <w:rFonts w:ascii="Times New Roman" w:hAnsi="Times New Roman" w:cs="Times New Roman"/>
          <w:spacing w:val="-2"/>
        </w:rPr>
        <w:t xml:space="preserve"> </w:t>
      </w:r>
      <w:r w:rsidRPr="00E24963">
        <w:rPr>
          <w:rFonts w:ascii="Times New Roman" w:hAnsi="Times New Roman" w:cs="Times New Roman"/>
        </w:rPr>
        <w:t>513-556-</w:t>
      </w:r>
      <w:r w:rsidRPr="00E24963">
        <w:rPr>
          <w:rFonts w:ascii="Times New Roman" w:hAnsi="Times New Roman" w:cs="Times New Roman"/>
          <w:spacing w:val="-4"/>
        </w:rPr>
        <w:t>0648</w:t>
      </w:r>
    </w:p>
    <w:p w14:paraId="7E016D12" w14:textId="77777777" w:rsidR="00E24963" w:rsidRPr="00E24963" w:rsidRDefault="00E24963" w:rsidP="00E24963">
      <w:pPr>
        <w:pStyle w:val="ListParagraph"/>
        <w:widowControl w:val="0"/>
        <w:numPr>
          <w:ilvl w:val="0"/>
          <w:numId w:val="13"/>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Health</w:t>
      </w:r>
      <w:r w:rsidRPr="00E24963">
        <w:rPr>
          <w:rFonts w:ascii="Times New Roman" w:hAnsi="Times New Roman" w:cs="Times New Roman"/>
          <w:color w:val="0000FF"/>
          <w:spacing w:val="-3"/>
          <w:u w:val="single" w:color="0000FF"/>
        </w:rPr>
        <w:t xml:space="preserve"> </w:t>
      </w:r>
      <w:r w:rsidRPr="00E24963">
        <w:rPr>
          <w:rFonts w:ascii="Times New Roman" w:hAnsi="Times New Roman" w:cs="Times New Roman"/>
          <w:color w:val="0000FF"/>
          <w:u w:val="single" w:color="0000FF"/>
        </w:rPr>
        <w:t>Services</w:t>
      </w:r>
      <w:r w:rsidRPr="00E24963">
        <w:rPr>
          <w:rFonts w:ascii="Times New Roman" w:hAnsi="Times New Roman" w:cs="Times New Roman"/>
        </w:rPr>
        <w:t>:</w:t>
      </w:r>
      <w:r w:rsidRPr="00E24963">
        <w:rPr>
          <w:rFonts w:ascii="Times New Roman" w:hAnsi="Times New Roman" w:cs="Times New Roman"/>
          <w:spacing w:val="-3"/>
        </w:rPr>
        <w:t xml:space="preserve"> </w:t>
      </w:r>
      <w:r w:rsidRPr="00E24963">
        <w:rPr>
          <w:rFonts w:ascii="Times New Roman" w:hAnsi="Times New Roman" w:cs="Times New Roman"/>
        </w:rPr>
        <w:t>513-558-</w:t>
      </w:r>
      <w:r w:rsidRPr="00E24963">
        <w:rPr>
          <w:rFonts w:ascii="Times New Roman" w:hAnsi="Times New Roman" w:cs="Times New Roman"/>
          <w:spacing w:val="-4"/>
        </w:rPr>
        <w:t>7333</w:t>
      </w:r>
    </w:p>
    <w:p w14:paraId="17C25170" w14:textId="77777777" w:rsidR="00E24963" w:rsidRPr="00E24963" w:rsidRDefault="00E24963" w:rsidP="00E24963">
      <w:pPr>
        <w:pStyle w:val="ListParagraph"/>
        <w:widowControl w:val="0"/>
        <w:numPr>
          <w:ilvl w:val="0"/>
          <w:numId w:val="13"/>
        </w:numPr>
        <w:tabs>
          <w:tab w:val="left" w:pos="859"/>
        </w:tabs>
        <w:autoSpaceDE w:val="0"/>
        <w:autoSpaceDN w:val="0"/>
        <w:spacing w:before="15"/>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UC</w:t>
      </w:r>
      <w:r w:rsidRPr="00E24963">
        <w:rPr>
          <w:rFonts w:ascii="Times New Roman" w:hAnsi="Times New Roman" w:cs="Times New Roman"/>
          <w:color w:val="0000FF"/>
          <w:spacing w:val="-4"/>
          <w:u w:val="single" w:color="0000FF"/>
        </w:rPr>
        <w:t xml:space="preserve"> </w:t>
      </w:r>
      <w:r w:rsidRPr="00E24963">
        <w:rPr>
          <w:rFonts w:ascii="Times New Roman" w:hAnsi="Times New Roman" w:cs="Times New Roman"/>
          <w:color w:val="0000FF"/>
          <w:u w:val="single" w:color="0000FF"/>
        </w:rPr>
        <w:t>Libraries</w:t>
      </w:r>
      <w:r w:rsidRPr="00E24963">
        <w:rPr>
          <w:rFonts w:ascii="Times New Roman" w:hAnsi="Times New Roman" w:cs="Times New Roman"/>
        </w:rPr>
        <w:t>:</w:t>
      </w:r>
      <w:r w:rsidRPr="00E24963">
        <w:rPr>
          <w:rFonts w:ascii="Times New Roman" w:hAnsi="Times New Roman" w:cs="Times New Roman"/>
          <w:spacing w:val="-1"/>
        </w:rPr>
        <w:t xml:space="preserve"> </w:t>
      </w:r>
      <w:r w:rsidRPr="00E24963">
        <w:rPr>
          <w:rFonts w:ascii="Times New Roman" w:hAnsi="Times New Roman" w:cs="Times New Roman"/>
        </w:rPr>
        <w:t>513-556-</w:t>
      </w:r>
      <w:r w:rsidRPr="00E24963">
        <w:rPr>
          <w:rFonts w:ascii="Times New Roman" w:hAnsi="Times New Roman" w:cs="Times New Roman"/>
          <w:spacing w:val="-4"/>
        </w:rPr>
        <w:t>0033</w:t>
      </w:r>
    </w:p>
    <w:p w14:paraId="14BAFFF2" w14:textId="77777777" w:rsidR="00E24963" w:rsidRPr="00E24963" w:rsidRDefault="00E24963" w:rsidP="00E24963">
      <w:pPr>
        <w:pStyle w:val="ListParagraph"/>
        <w:widowControl w:val="0"/>
        <w:numPr>
          <w:ilvl w:val="0"/>
          <w:numId w:val="13"/>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Accessibility</w:t>
      </w:r>
      <w:r w:rsidRPr="00E24963">
        <w:rPr>
          <w:rFonts w:ascii="Times New Roman" w:hAnsi="Times New Roman" w:cs="Times New Roman"/>
        </w:rPr>
        <w:t>:</w:t>
      </w:r>
      <w:r w:rsidRPr="00E24963">
        <w:rPr>
          <w:rFonts w:ascii="Times New Roman" w:hAnsi="Times New Roman" w:cs="Times New Roman"/>
          <w:spacing w:val="-3"/>
        </w:rPr>
        <w:t xml:space="preserve"> </w:t>
      </w:r>
      <w:r w:rsidRPr="00E24963">
        <w:rPr>
          <w:rFonts w:ascii="Times New Roman" w:hAnsi="Times New Roman" w:cs="Times New Roman"/>
        </w:rPr>
        <w:t>513-556-</w:t>
      </w:r>
      <w:r w:rsidRPr="00E24963">
        <w:rPr>
          <w:rFonts w:ascii="Times New Roman" w:hAnsi="Times New Roman" w:cs="Times New Roman"/>
          <w:spacing w:val="-4"/>
        </w:rPr>
        <w:t>6823</w:t>
      </w:r>
    </w:p>
    <w:p w14:paraId="64F99A9D" w14:textId="77777777" w:rsidR="00E24963" w:rsidRPr="00E24963" w:rsidRDefault="00E24963" w:rsidP="00E24963">
      <w:pPr>
        <w:pStyle w:val="ListParagraph"/>
        <w:widowControl w:val="0"/>
        <w:numPr>
          <w:ilvl w:val="0"/>
          <w:numId w:val="13"/>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Writing</w:t>
      </w:r>
      <w:r w:rsidRPr="00E24963">
        <w:rPr>
          <w:rFonts w:ascii="Times New Roman" w:hAnsi="Times New Roman" w:cs="Times New Roman"/>
          <w:color w:val="0000FF"/>
          <w:spacing w:val="-7"/>
          <w:u w:val="single" w:color="0000FF"/>
        </w:rPr>
        <w:t xml:space="preserve"> </w:t>
      </w:r>
      <w:r w:rsidRPr="00E24963">
        <w:rPr>
          <w:rFonts w:ascii="Times New Roman" w:hAnsi="Times New Roman" w:cs="Times New Roman"/>
          <w:color w:val="0000FF"/>
          <w:u w:val="single" w:color="0000FF"/>
        </w:rPr>
        <w:t>Center</w:t>
      </w:r>
      <w:r w:rsidRPr="00E24963">
        <w:rPr>
          <w:rFonts w:ascii="Times New Roman" w:hAnsi="Times New Roman" w:cs="Times New Roman"/>
        </w:rPr>
        <w:t>:</w:t>
      </w:r>
      <w:r w:rsidRPr="00E24963">
        <w:rPr>
          <w:rFonts w:ascii="Times New Roman" w:hAnsi="Times New Roman" w:cs="Times New Roman"/>
          <w:spacing w:val="-6"/>
        </w:rPr>
        <w:t xml:space="preserve"> </w:t>
      </w:r>
      <w:r w:rsidRPr="00E24963">
        <w:rPr>
          <w:rFonts w:ascii="Times New Roman" w:hAnsi="Times New Roman" w:cs="Times New Roman"/>
        </w:rPr>
        <w:t>513-556-</w:t>
      </w:r>
      <w:r w:rsidRPr="00E24963">
        <w:rPr>
          <w:rFonts w:ascii="Times New Roman" w:hAnsi="Times New Roman" w:cs="Times New Roman"/>
          <w:spacing w:val="-4"/>
        </w:rPr>
        <w:t>3244</w:t>
      </w:r>
    </w:p>
    <w:p w14:paraId="56AD5F9C" w14:textId="77777777" w:rsidR="00E24963" w:rsidRPr="00E24963" w:rsidRDefault="00E24963" w:rsidP="00E24963">
      <w:pPr>
        <w:pStyle w:val="ListParagraph"/>
        <w:widowControl w:val="0"/>
        <w:numPr>
          <w:ilvl w:val="0"/>
          <w:numId w:val="13"/>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UC</w:t>
      </w:r>
      <w:r w:rsidRPr="00E24963">
        <w:rPr>
          <w:rFonts w:ascii="Times New Roman" w:hAnsi="Times New Roman" w:cs="Times New Roman"/>
          <w:color w:val="0000FF"/>
          <w:spacing w:val="-1"/>
          <w:u w:val="single" w:color="0000FF"/>
        </w:rPr>
        <w:t xml:space="preserve"> </w:t>
      </w:r>
      <w:r w:rsidRPr="00E24963">
        <w:rPr>
          <w:rFonts w:ascii="Times New Roman" w:hAnsi="Times New Roman" w:cs="Times New Roman"/>
          <w:color w:val="0000FF"/>
          <w:u w:val="single" w:color="0000FF"/>
        </w:rPr>
        <w:t>Public</w:t>
      </w:r>
      <w:r w:rsidRPr="00E24963">
        <w:rPr>
          <w:rFonts w:ascii="Times New Roman" w:hAnsi="Times New Roman" w:cs="Times New Roman"/>
          <w:color w:val="0000FF"/>
          <w:spacing w:val="-2"/>
          <w:u w:val="single" w:color="0000FF"/>
        </w:rPr>
        <w:t xml:space="preserve"> </w:t>
      </w:r>
      <w:r w:rsidRPr="00E24963">
        <w:rPr>
          <w:rFonts w:ascii="Times New Roman" w:hAnsi="Times New Roman" w:cs="Times New Roman"/>
          <w:color w:val="0000FF"/>
          <w:u w:val="single" w:color="0000FF"/>
        </w:rPr>
        <w:t>Safety</w:t>
      </w:r>
      <w:r w:rsidRPr="00E24963">
        <w:rPr>
          <w:rFonts w:ascii="Times New Roman" w:hAnsi="Times New Roman" w:cs="Times New Roman"/>
        </w:rPr>
        <w:t>:</w:t>
      </w:r>
      <w:r w:rsidRPr="00E24963">
        <w:rPr>
          <w:rFonts w:ascii="Times New Roman" w:hAnsi="Times New Roman" w:cs="Times New Roman"/>
          <w:spacing w:val="-1"/>
        </w:rPr>
        <w:t xml:space="preserve"> </w:t>
      </w:r>
      <w:r w:rsidRPr="00E24963">
        <w:rPr>
          <w:rFonts w:ascii="Times New Roman" w:hAnsi="Times New Roman" w:cs="Times New Roman"/>
        </w:rPr>
        <w:t>513-556-</w:t>
      </w:r>
      <w:r w:rsidRPr="00E24963">
        <w:rPr>
          <w:rFonts w:ascii="Times New Roman" w:hAnsi="Times New Roman" w:cs="Times New Roman"/>
          <w:spacing w:val="-4"/>
        </w:rPr>
        <w:t>1111</w:t>
      </w:r>
    </w:p>
    <w:p w14:paraId="5439D70F" w14:textId="77777777" w:rsidR="00E24963" w:rsidRPr="00E24963" w:rsidRDefault="00E24963" w:rsidP="00E24963">
      <w:pPr>
        <w:pStyle w:val="ListParagraph"/>
        <w:widowControl w:val="0"/>
        <w:numPr>
          <w:ilvl w:val="0"/>
          <w:numId w:val="13"/>
        </w:numPr>
        <w:tabs>
          <w:tab w:val="left" w:pos="859"/>
        </w:tabs>
        <w:autoSpaceDE w:val="0"/>
        <w:autoSpaceDN w:val="0"/>
        <w:spacing w:before="117"/>
        <w:ind w:left="859" w:hanging="359"/>
        <w:contextualSpacing w:val="0"/>
        <w:rPr>
          <w:rFonts w:ascii="Times New Roman" w:hAnsi="Times New Roman" w:cs="Times New Roman"/>
        </w:rPr>
      </w:pPr>
      <w:r w:rsidRPr="00E24963">
        <w:rPr>
          <w:rFonts w:ascii="Times New Roman" w:hAnsi="Times New Roman" w:cs="Times New Roman"/>
        </w:rPr>
        <w:br w:type="column"/>
      </w:r>
      <w:r w:rsidRPr="00E24963">
        <w:rPr>
          <w:rFonts w:ascii="Times New Roman" w:hAnsi="Times New Roman" w:cs="Times New Roman"/>
          <w:color w:val="0000FF"/>
          <w:u w:val="single" w:color="0000FF"/>
        </w:rPr>
        <w:t>Title</w:t>
      </w:r>
      <w:r w:rsidRPr="00E24963">
        <w:rPr>
          <w:rFonts w:ascii="Times New Roman" w:hAnsi="Times New Roman" w:cs="Times New Roman"/>
          <w:color w:val="0000FF"/>
          <w:spacing w:val="-7"/>
          <w:u w:val="single" w:color="0000FF"/>
        </w:rPr>
        <w:t xml:space="preserve"> </w:t>
      </w:r>
      <w:r w:rsidRPr="00E24963">
        <w:rPr>
          <w:rFonts w:ascii="Times New Roman" w:hAnsi="Times New Roman" w:cs="Times New Roman"/>
          <w:color w:val="0000FF"/>
          <w:u w:val="single" w:color="0000FF"/>
        </w:rPr>
        <w:t>IX</w:t>
      </w:r>
      <w:r w:rsidRPr="00E24963">
        <w:rPr>
          <w:rFonts w:ascii="Times New Roman" w:hAnsi="Times New Roman" w:cs="Times New Roman"/>
          <w:color w:val="0000FF"/>
          <w:spacing w:val="-5"/>
          <w:u w:val="single" w:color="0000FF"/>
        </w:rPr>
        <w:t xml:space="preserve"> </w:t>
      </w:r>
      <w:r w:rsidRPr="00E24963">
        <w:rPr>
          <w:rFonts w:ascii="Times New Roman" w:hAnsi="Times New Roman" w:cs="Times New Roman"/>
          <w:color w:val="0000FF"/>
          <w:u w:val="single" w:color="0000FF"/>
        </w:rPr>
        <w:t>Office</w:t>
      </w:r>
      <w:r w:rsidRPr="00E24963">
        <w:rPr>
          <w:rFonts w:ascii="Times New Roman" w:hAnsi="Times New Roman" w:cs="Times New Roman"/>
        </w:rPr>
        <w:t>:</w:t>
      </w:r>
      <w:r w:rsidRPr="00E24963">
        <w:rPr>
          <w:rFonts w:ascii="Times New Roman" w:hAnsi="Times New Roman" w:cs="Times New Roman"/>
          <w:spacing w:val="-5"/>
        </w:rPr>
        <w:t xml:space="preserve"> </w:t>
      </w:r>
      <w:r w:rsidRPr="00E24963">
        <w:rPr>
          <w:rFonts w:ascii="Times New Roman" w:hAnsi="Times New Roman" w:cs="Times New Roman"/>
        </w:rPr>
        <w:t>513-556-</w:t>
      </w:r>
      <w:r w:rsidRPr="00E24963">
        <w:rPr>
          <w:rFonts w:ascii="Times New Roman" w:hAnsi="Times New Roman" w:cs="Times New Roman"/>
          <w:spacing w:val="-4"/>
        </w:rPr>
        <w:t>3349</w:t>
      </w:r>
    </w:p>
    <w:p w14:paraId="49FC5029" w14:textId="77777777" w:rsidR="00E24963" w:rsidRPr="00E24963" w:rsidRDefault="00E24963" w:rsidP="00E24963">
      <w:pPr>
        <w:pStyle w:val="ListParagraph"/>
        <w:widowControl w:val="0"/>
        <w:numPr>
          <w:ilvl w:val="0"/>
          <w:numId w:val="13"/>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UC</w:t>
      </w:r>
      <w:r w:rsidRPr="00E24963">
        <w:rPr>
          <w:rFonts w:ascii="Times New Roman" w:hAnsi="Times New Roman" w:cs="Times New Roman"/>
          <w:color w:val="0000FF"/>
          <w:spacing w:val="-15"/>
          <w:u w:val="single" w:color="0000FF"/>
        </w:rPr>
        <w:t xml:space="preserve"> </w:t>
      </w:r>
      <w:r w:rsidRPr="00E24963">
        <w:rPr>
          <w:rFonts w:ascii="Times New Roman" w:hAnsi="Times New Roman" w:cs="Times New Roman"/>
          <w:color w:val="0000FF"/>
          <w:u w:val="single" w:color="0000FF"/>
        </w:rPr>
        <w:t>Women’s</w:t>
      </w:r>
      <w:r w:rsidRPr="00E24963">
        <w:rPr>
          <w:rFonts w:ascii="Times New Roman" w:hAnsi="Times New Roman" w:cs="Times New Roman"/>
          <w:color w:val="0000FF"/>
          <w:spacing w:val="-15"/>
          <w:u w:val="single" w:color="0000FF"/>
        </w:rPr>
        <w:t xml:space="preserve"> </w:t>
      </w:r>
      <w:r w:rsidRPr="00E24963">
        <w:rPr>
          <w:rFonts w:ascii="Times New Roman" w:hAnsi="Times New Roman" w:cs="Times New Roman"/>
          <w:color w:val="0000FF"/>
          <w:u w:val="single" w:color="0000FF"/>
        </w:rPr>
        <w:t>Center</w:t>
      </w:r>
      <w:r w:rsidRPr="00E24963">
        <w:rPr>
          <w:rFonts w:ascii="Times New Roman" w:hAnsi="Times New Roman" w:cs="Times New Roman"/>
        </w:rPr>
        <w:t>:</w:t>
      </w:r>
      <w:r w:rsidRPr="00E24963">
        <w:rPr>
          <w:rFonts w:ascii="Times New Roman" w:hAnsi="Times New Roman" w:cs="Times New Roman"/>
          <w:spacing w:val="-13"/>
        </w:rPr>
        <w:t xml:space="preserve"> </w:t>
      </w:r>
      <w:r w:rsidRPr="00E24963">
        <w:rPr>
          <w:rFonts w:ascii="Times New Roman" w:hAnsi="Times New Roman" w:cs="Times New Roman"/>
        </w:rPr>
        <w:t>513-556-</w:t>
      </w:r>
      <w:r w:rsidRPr="00E24963">
        <w:rPr>
          <w:rFonts w:ascii="Times New Roman" w:hAnsi="Times New Roman" w:cs="Times New Roman"/>
          <w:spacing w:val="-4"/>
        </w:rPr>
        <w:t>4401</w:t>
      </w:r>
    </w:p>
    <w:p w14:paraId="40409A40" w14:textId="5339C952" w:rsidR="00E24963" w:rsidRPr="00E05BA7" w:rsidRDefault="00E24963" w:rsidP="00E05BA7">
      <w:pPr>
        <w:pStyle w:val="ListParagraph"/>
        <w:widowControl w:val="0"/>
        <w:numPr>
          <w:ilvl w:val="0"/>
          <w:numId w:val="13"/>
        </w:numPr>
        <w:tabs>
          <w:tab w:val="left" w:pos="859"/>
        </w:tabs>
        <w:autoSpaceDE w:val="0"/>
        <w:autoSpaceDN w:val="0"/>
        <w:spacing w:before="15"/>
        <w:ind w:left="859" w:hanging="359"/>
        <w:contextualSpacing w:val="0"/>
        <w:rPr>
          <w:rFonts w:ascii="Times New Roman" w:hAnsi="Times New Roman" w:cs="Times New Roman"/>
        </w:rPr>
        <w:sectPr w:rsidR="00E24963" w:rsidRPr="00E05BA7" w:rsidSect="00E24963">
          <w:type w:val="continuous"/>
          <w:pgSz w:w="12240" w:h="15840"/>
          <w:pgMar w:top="1380" w:right="1300" w:bottom="980" w:left="1300" w:header="0" w:footer="791" w:gutter="0"/>
          <w:cols w:num="2" w:space="720" w:equalWidth="0">
            <w:col w:w="4031" w:space="1009"/>
            <w:col w:w="4600"/>
          </w:cols>
        </w:sectPr>
      </w:pPr>
      <w:r w:rsidRPr="00E24963">
        <w:rPr>
          <w:rFonts w:ascii="Times New Roman" w:hAnsi="Times New Roman" w:cs="Times New Roman"/>
          <w:color w:val="0000FF"/>
          <w:u w:val="single" w:color="0000FF"/>
        </w:rPr>
        <w:t>International</w:t>
      </w:r>
      <w:r w:rsidRPr="00E24963">
        <w:rPr>
          <w:rFonts w:ascii="Times New Roman" w:hAnsi="Times New Roman" w:cs="Times New Roman"/>
          <w:color w:val="0000FF"/>
          <w:spacing w:val="-4"/>
          <w:u w:val="single" w:color="0000FF"/>
        </w:rPr>
        <w:t xml:space="preserve"> </w:t>
      </w:r>
      <w:r w:rsidRPr="00E24963">
        <w:rPr>
          <w:rFonts w:ascii="Times New Roman" w:hAnsi="Times New Roman" w:cs="Times New Roman"/>
          <w:color w:val="0000FF"/>
          <w:u w:val="single" w:color="0000FF"/>
        </w:rPr>
        <w:t>Services</w:t>
      </w:r>
      <w:r w:rsidRPr="00E24963">
        <w:rPr>
          <w:rFonts w:ascii="Times New Roman" w:hAnsi="Times New Roman" w:cs="Times New Roman"/>
        </w:rPr>
        <w:t>:</w:t>
      </w:r>
      <w:r w:rsidRPr="00E24963">
        <w:rPr>
          <w:rFonts w:ascii="Times New Roman" w:hAnsi="Times New Roman" w:cs="Times New Roman"/>
          <w:spacing w:val="-3"/>
        </w:rPr>
        <w:t xml:space="preserve"> </w:t>
      </w:r>
      <w:r w:rsidRPr="00E24963">
        <w:rPr>
          <w:rFonts w:ascii="Times New Roman" w:hAnsi="Times New Roman" w:cs="Times New Roman"/>
        </w:rPr>
        <w:t>513-556-</w:t>
      </w:r>
      <w:r w:rsidRPr="00E24963">
        <w:rPr>
          <w:rFonts w:ascii="Times New Roman" w:hAnsi="Times New Roman" w:cs="Times New Roman"/>
          <w:spacing w:val="-4"/>
        </w:rPr>
        <w:t>4278</w:t>
      </w:r>
    </w:p>
    <w:p w14:paraId="444295A9" w14:textId="4C851133" w:rsidR="0036047B" w:rsidRDefault="0036047B" w:rsidP="0036047B">
      <w:pPr>
        <w:rPr>
          <w:rFonts w:ascii="Times New Roman" w:hAnsi="Times New Roman"/>
        </w:rPr>
      </w:pPr>
      <w:r>
        <w:rPr>
          <w:rFonts w:ascii="Times New Roman" w:hAnsi="Times New Roman"/>
          <w:b/>
          <w:i/>
        </w:rPr>
        <w:lastRenderedPageBreak/>
        <w:t>Mandatory Course Evaluation Period</w:t>
      </w:r>
      <w:r>
        <w:rPr>
          <w:rFonts w:ascii="Times New Roman" w:hAnsi="Times New Roman"/>
        </w:rPr>
        <w:t>:</w:t>
      </w:r>
    </w:p>
    <w:p w14:paraId="214C6B5F" w14:textId="77777777" w:rsidR="0036047B" w:rsidRDefault="0036047B" w:rsidP="0036047B">
      <w:pPr>
        <w:ind w:firstLine="720"/>
        <w:rPr>
          <w:rFonts w:ascii="Times New Roman" w:hAnsi="Times New Roman" w:cs="Times New Roman"/>
        </w:rPr>
      </w:pPr>
    </w:p>
    <w:p w14:paraId="72EF03D4" w14:textId="4C6C6DF9" w:rsidR="0036047B" w:rsidRDefault="00EE63F0" w:rsidP="00EE63F0">
      <w:pPr>
        <w:ind w:firstLine="720"/>
        <w:outlineLvl w:val="0"/>
        <w:rPr>
          <w:rFonts w:ascii="Times New Roman" w:hAnsi="Times New Roman" w:cs="Times New Roman"/>
          <w:color w:val="000000" w:themeColor="text1"/>
        </w:rPr>
      </w:pPr>
      <w:r w:rsidRPr="005848B8">
        <w:rPr>
          <w:rFonts w:ascii="Times New Roman" w:hAnsi="Times New Roman" w:cs="Times New Roman"/>
        </w:rPr>
        <w:t xml:space="preserve">Students </w:t>
      </w:r>
      <w:r w:rsidR="00EE1EF2" w:rsidRPr="005848B8">
        <w:rPr>
          <w:rFonts w:ascii="Times New Roman" w:hAnsi="Times New Roman" w:cs="Times New Roman"/>
        </w:rPr>
        <w:t>can</w:t>
      </w:r>
      <w:r w:rsidRPr="005848B8">
        <w:rPr>
          <w:rFonts w:ascii="Times New Roman" w:hAnsi="Times New Roman" w:cs="Times New Roman"/>
        </w:rPr>
        <w:t xml:space="preserve"> complete an ONLINE evaluation of this course, accessed through your </w:t>
      </w:r>
      <w:r w:rsidR="00EE1EF2">
        <w:rPr>
          <w:rFonts w:ascii="Times New Roman" w:hAnsi="Times New Roman" w:cs="Times New Roman"/>
        </w:rPr>
        <w:t>UC</w:t>
      </w:r>
      <w:r w:rsidRPr="005848B8">
        <w:rPr>
          <w:rFonts w:ascii="Times New Roman" w:hAnsi="Times New Roman" w:cs="Times New Roman"/>
        </w:rPr>
        <w:t xml:space="preserve"> account</w:t>
      </w:r>
      <w:r w:rsidR="00EE1EF2">
        <w:rPr>
          <w:rFonts w:ascii="Times New Roman" w:hAnsi="Times New Roman" w:cs="Times New Roman"/>
        </w:rPr>
        <w:t>.</w:t>
      </w:r>
      <w:r w:rsidRPr="005848B8">
        <w:rPr>
          <w:rFonts w:ascii="Times New Roman" w:hAnsi="Times New Roman" w:cs="Times New Roman"/>
        </w:rPr>
        <w:t xml:space="preserve"> Course evaluations are used by the instructor to better understand the student experience in the course, which can inform revisions of the course to ensure student success. Additionally, course evaluations are also used by the instructor for annual performance review and promotion applications, teaching award applications, among others. For these reasons, your feedback, reflections, and insights on your experience in the course are invaluable to ensure student success and a quality education for all. You will be contacted through email with further instructions. </w:t>
      </w:r>
      <w:r w:rsidR="00EE1EF2">
        <w:rPr>
          <w:rFonts w:ascii="Times New Roman" w:hAnsi="Times New Roman" w:cs="Times New Roman"/>
        </w:rPr>
        <w:t>I will let you know when the course evaluations open</w:t>
      </w:r>
      <w:r w:rsidR="00E45DBB" w:rsidRPr="00E45DBB">
        <w:rPr>
          <w:rFonts w:ascii="Times New Roman" w:hAnsi="Times New Roman" w:cs="Times New Roman"/>
          <w:color w:val="000000" w:themeColor="text1"/>
        </w:rPr>
        <w:t>.</w:t>
      </w:r>
    </w:p>
    <w:p w14:paraId="292FE58A" w14:textId="77777777" w:rsidR="00EE63F0" w:rsidRDefault="00EE63F0" w:rsidP="00EE63F0">
      <w:pPr>
        <w:ind w:firstLine="720"/>
        <w:outlineLvl w:val="0"/>
        <w:rPr>
          <w:rFonts w:ascii="Times New Roman" w:hAnsi="Times New Roman"/>
          <w:b/>
          <w:i/>
        </w:rPr>
      </w:pPr>
    </w:p>
    <w:p w14:paraId="29102DAF" w14:textId="086EB9B5" w:rsidR="00B37AA3" w:rsidRDefault="00B37AA3" w:rsidP="00B37AA3">
      <w:pPr>
        <w:rPr>
          <w:rFonts w:ascii="Times New Roman" w:hAnsi="Times New Roman"/>
        </w:rPr>
      </w:pPr>
      <w:r>
        <w:rPr>
          <w:rFonts w:ascii="Times New Roman" w:hAnsi="Times New Roman"/>
          <w:b/>
          <w:i/>
        </w:rPr>
        <w:t>Inclement Weather Policy</w:t>
      </w:r>
    </w:p>
    <w:p w14:paraId="022A8871" w14:textId="77777777" w:rsidR="00B37AA3" w:rsidRDefault="00B37AA3" w:rsidP="00B37AA3">
      <w:pPr>
        <w:rPr>
          <w:rFonts w:ascii="Times New Roman" w:hAnsi="Times New Roman"/>
        </w:rPr>
      </w:pPr>
    </w:p>
    <w:p w14:paraId="2334F324" w14:textId="4B551242" w:rsidR="004A2E33" w:rsidRDefault="00B37AA3" w:rsidP="00EE1EF2">
      <w:pPr>
        <w:rPr>
          <w:rFonts w:ascii="Times New Roman" w:hAnsi="Times New Roman"/>
        </w:rPr>
      </w:pPr>
      <w:r>
        <w:rPr>
          <w:rFonts w:ascii="Times New Roman" w:hAnsi="Times New Roman"/>
        </w:rPr>
        <w:tab/>
        <w:t>This class will follow the university’s inclement weather policy</w:t>
      </w:r>
      <w:r w:rsidR="000A36DD">
        <w:rPr>
          <w:rFonts w:ascii="Times New Roman" w:hAnsi="Times New Roman"/>
        </w:rPr>
        <w:t xml:space="preserve">: </w:t>
      </w:r>
      <w:r>
        <w:rPr>
          <w:rFonts w:ascii="Times New Roman" w:hAnsi="Times New Roman"/>
        </w:rPr>
        <w:t>if the campus is closed there will be no class, and if camp</w:t>
      </w:r>
      <w:r w:rsidR="005663E3">
        <w:rPr>
          <w:rFonts w:ascii="Times New Roman" w:hAnsi="Times New Roman"/>
        </w:rPr>
        <w:t>us is open there will be class. Having stated that, if you live away from campus please use common sense</w:t>
      </w:r>
      <w:r w:rsidR="003E560D">
        <w:rPr>
          <w:rFonts w:ascii="Times New Roman" w:hAnsi="Times New Roman"/>
        </w:rPr>
        <w:t xml:space="preserve"> </w:t>
      </w:r>
      <w:r w:rsidR="006A1A52">
        <w:rPr>
          <w:rFonts w:ascii="Times New Roman" w:hAnsi="Times New Roman"/>
        </w:rPr>
        <w:t>regarding</w:t>
      </w:r>
      <w:r w:rsidR="003E560D">
        <w:rPr>
          <w:rFonts w:ascii="Times New Roman" w:hAnsi="Times New Roman"/>
        </w:rPr>
        <w:t xml:space="preserve"> road conditions. If it is too dangerous for you to safely make it to campus</w:t>
      </w:r>
      <w:r w:rsidR="009006A2">
        <w:rPr>
          <w:rFonts w:ascii="Times New Roman" w:hAnsi="Times New Roman"/>
        </w:rPr>
        <w:t xml:space="preserve"> on an exam day</w:t>
      </w:r>
      <w:r w:rsidR="003E560D">
        <w:rPr>
          <w:rFonts w:ascii="Times New Roman" w:hAnsi="Times New Roman"/>
        </w:rPr>
        <w:t>, please notify me ASAP so that your absence will be excused.</w:t>
      </w:r>
    </w:p>
    <w:p w14:paraId="5E3A7CBC" w14:textId="77777777" w:rsidR="00EE1EF2" w:rsidRPr="00EE1EF2" w:rsidRDefault="00EE1EF2" w:rsidP="00EE1EF2">
      <w:pPr>
        <w:rPr>
          <w:rFonts w:ascii="Times New Roman" w:hAnsi="Times New Roman"/>
        </w:rPr>
      </w:pPr>
    </w:p>
    <w:p w14:paraId="4A02AD11" w14:textId="3AB6F444" w:rsidR="00542BAB" w:rsidRDefault="00542BAB" w:rsidP="00D464F4">
      <w:pPr>
        <w:outlineLvl w:val="0"/>
        <w:rPr>
          <w:rFonts w:ascii="Times New Roman" w:hAnsi="Times New Roman"/>
        </w:rPr>
      </w:pPr>
      <w:r>
        <w:rPr>
          <w:rFonts w:ascii="Times New Roman" w:hAnsi="Times New Roman"/>
          <w:b/>
          <w:i/>
        </w:rPr>
        <w:t>Schedule (subject to change as needed)</w:t>
      </w:r>
    </w:p>
    <w:p w14:paraId="63B62EAE" w14:textId="77777777" w:rsidR="00542BAB" w:rsidRDefault="00542BAB" w:rsidP="00922989">
      <w:pPr>
        <w:rPr>
          <w:rFonts w:ascii="Times New Roman" w:hAnsi="Times New Roman"/>
        </w:rPr>
      </w:pPr>
    </w:p>
    <w:p w14:paraId="354167BD" w14:textId="57D23F51" w:rsidR="006A0439" w:rsidRDefault="00EE1EF2" w:rsidP="000F6CFB">
      <w:pPr>
        <w:rPr>
          <w:rFonts w:ascii="Times New Roman" w:hAnsi="Times New Roman"/>
        </w:rPr>
      </w:pPr>
      <w:r>
        <w:rPr>
          <w:rFonts w:ascii="Times New Roman" w:hAnsi="Times New Roman"/>
          <w:b/>
          <w:bCs/>
        </w:rPr>
        <w:t xml:space="preserve">August </w:t>
      </w:r>
      <w:r w:rsidR="003A7DD1">
        <w:rPr>
          <w:rFonts w:ascii="Times New Roman" w:hAnsi="Times New Roman"/>
          <w:b/>
          <w:bCs/>
        </w:rPr>
        <w:t>26</w:t>
      </w:r>
      <w:r w:rsidR="003A7DD1" w:rsidRPr="003A7DD1">
        <w:rPr>
          <w:rFonts w:ascii="Times New Roman" w:hAnsi="Times New Roman"/>
          <w:b/>
          <w:bCs/>
          <w:vertAlign w:val="superscript"/>
        </w:rPr>
        <w:t>th</w:t>
      </w:r>
      <w:r w:rsidR="00261E36">
        <w:rPr>
          <w:rFonts w:ascii="Times New Roman" w:hAnsi="Times New Roman"/>
        </w:rPr>
        <w:t xml:space="preserve">: </w:t>
      </w:r>
      <w:r w:rsidR="000F6CFB" w:rsidRPr="00261E36">
        <w:rPr>
          <w:rFonts w:ascii="Times New Roman" w:hAnsi="Times New Roman"/>
        </w:rPr>
        <w:t>Introduction</w:t>
      </w:r>
      <w:r w:rsidR="000F6CFB">
        <w:rPr>
          <w:rFonts w:ascii="Times New Roman" w:hAnsi="Times New Roman"/>
        </w:rPr>
        <w:t>. Introduce one another and go over the goals and format of the course</w:t>
      </w:r>
    </w:p>
    <w:p w14:paraId="4483875A" w14:textId="04EC521A" w:rsidR="001A0A2B" w:rsidRDefault="001A0A2B" w:rsidP="000F6CFB">
      <w:pPr>
        <w:rPr>
          <w:rFonts w:ascii="Times New Roman" w:hAnsi="Times New Roman"/>
        </w:rPr>
      </w:pPr>
    </w:p>
    <w:p w14:paraId="79167114" w14:textId="16E53A03" w:rsidR="001A0A2B" w:rsidRDefault="00EE1EF2" w:rsidP="000F6CFB">
      <w:pPr>
        <w:rPr>
          <w:rFonts w:ascii="Times New Roman" w:hAnsi="Times New Roman"/>
        </w:rPr>
      </w:pPr>
      <w:r>
        <w:rPr>
          <w:rFonts w:ascii="Times New Roman" w:hAnsi="Times New Roman"/>
          <w:b/>
          <w:bCs/>
        </w:rPr>
        <w:t xml:space="preserve">August </w:t>
      </w:r>
      <w:r w:rsidR="003A7DD1">
        <w:rPr>
          <w:rFonts w:ascii="Times New Roman" w:hAnsi="Times New Roman"/>
          <w:b/>
          <w:bCs/>
        </w:rPr>
        <w:t>28</w:t>
      </w:r>
      <w:r w:rsidR="003A7DD1" w:rsidRPr="003A7DD1">
        <w:rPr>
          <w:rFonts w:ascii="Times New Roman" w:hAnsi="Times New Roman"/>
          <w:b/>
          <w:bCs/>
          <w:vertAlign w:val="superscript"/>
        </w:rPr>
        <w:t>th</w:t>
      </w:r>
      <w:r w:rsidR="001A0A2B">
        <w:rPr>
          <w:rFonts w:ascii="Times New Roman" w:hAnsi="Times New Roman"/>
        </w:rPr>
        <w:t xml:space="preserve">: Introduction to Legal Research. </w:t>
      </w:r>
    </w:p>
    <w:p w14:paraId="12EF5F54" w14:textId="5DC4B05A" w:rsidR="001A0A2B" w:rsidRDefault="001A0A2B" w:rsidP="000F6CFB">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 xml:space="preserve">: </w:t>
      </w:r>
      <w:r>
        <w:rPr>
          <w:rFonts w:ascii="Times New Roman" w:hAnsi="Times New Roman"/>
          <w:lang w:val="uz-Cyrl-UZ" w:eastAsia="uz-Cyrl-UZ" w:bidi="uz-Cyrl-UZ"/>
        </w:rPr>
        <w:t xml:space="preserve">Introduce basic </w:t>
      </w:r>
      <w:r w:rsidR="001D0146">
        <w:rPr>
          <w:rFonts w:ascii="Times New Roman" w:hAnsi="Times New Roman"/>
          <w:lang w:eastAsia="uz-Cyrl-UZ" w:bidi="uz-Cyrl-UZ"/>
        </w:rPr>
        <w:t>legal research concepts</w:t>
      </w:r>
      <w:r>
        <w:rPr>
          <w:rFonts w:ascii="Times New Roman" w:hAnsi="Times New Roman"/>
          <w:lang w:val="uz-Cyrl-UZ" w:eastAsia="uz-Cyrl-UZ" w:bidi="uz-Cyrl-UZ"/>
        </w:rPr>
        <w:t>, such as hypotheses</w:t>
      </w:r>
      <w:r w:rsidR="00294FAF">
        <w:rPr>
          <w:rFonts w:ascii="Times New Roman" w:hAnsi="Times New Roman"/>
          <w:lang w:eastAsia="uz-Cyrl-UZ" w:bidi="uz-Cyrl-UZ"/>
        </w:rPr>
        <w:t xml:space="preserve"> and </w:t>
      </w:r>
      <w:r w:rsidR="00EE1EF2">
        <w:rPr>
          <w:rFonts w:ascii="Times New Roman" w:hAnsi="Times New Roman"/>
          <w:lang w:eastAsia="uz-Cyrl-UZ" w:bidi="uz-Cyrl-UZ"/>
        </w:rPr>
        <w:t>scholarly sources</w:t>
      </w:r>
    </w:p>
    <w:p w14:paraId="424FAEAE" w14:textId="61E23277" w:rsidR="005C1BCB" w:rsidRDefault="005C1BCB" w:rsidP="000F6CFB">
      <w:pPr>
        <w:rPr>
          <w:rFonts w:ascii="Times New Roman" w:hAnsi="Times New Roman"/>
          <w:lang w:eastAsia="uz-Cyrl-UZ" w:bidi="uz-Cyrl-UZ"/>
        </w:rPr>
      </w:pPr>
      <w:r>
        <w:rPr>
          <w:rFonts w:ascii="Times New Roman" w:hAnsi="Times New Roman"/>
          <w:b/>
          <w:bCs/>
          <w:lang w:eastAsia="uz-Cyrl-UZ" w:bidi="uz-Cyrl-UZ"/>
        </w:rPr>
        <w:t>Required Reading</w:t>
      </w:r>
    </w:p>
    <w:p w14:paraId="3DB6E283" w14:textId="2AC3729D" w:rsidR="005C1BCB" w:rsidRPr="007664FA" w:rsidRDefault="005C1BCB" w:rsidP="000F6CFB">
      <w:pPr>
        <w:rPr>
          <w:rFonts w:ascii="Times New Roman" w:hAnsi="Times New Roman" w:cs="Times New Roman"/>
        </w:rPr>
      </w:pPr>
      <w:r>
        <w:rPr>
          <w:rFonts w:ascii="Times New Roman" w:hAnsi="Times New Roman" w:cs="Times New Roman"/>
        </w:rPr>
        <w:t xml:space="preserve">Kerr, Orin S. Autumn 2007. “How to Read a Legal Opinion: A Guide for New Law Students.” </w:t>
      </w:r>
      <w:r>
        <w:rPr>
          <w:rFonts w:ascii="Times New Roman" w:hAnsi="Times New Roman" w:cs="Times New Roman"/>
          <w:i/>
          <w:iCs/>
        </w:rPr>
        <w:t>The Green Bag</w:t>
      </w:r>
      <w:r>
        <w:rPr>
          <w:rFonts w:ascii="Times New Roman" w:hAnsi="Times New Roman" w:cs="Times New Roman"/>
        </w:rPr>
        <w:t xml:space="preserve"> 11:50-64</w:t>
      </w:r>
      <w:r w:rsidR="00F863E1">
        <w:rPr>
          <w:rFonts w:ascii="Times New Roman" w:hAnsi="Times New Roman" w:cs="Times New Roman"/>
        </w:rPr>
        <w:t xml:space="preserve"> (</w:t>
      </w:r>
      <w:r w:rsidR="000558C0">
        <w:rPr>
          <w:rFonts w:ascii="Times New Roman" w:hAnsi="Times New Roman" w:cs="Times New Roman"/>
        </w:rPr>
        <w:t>Canvas</w:t>
      </w:r>
      <w:r w:rsidR="00F863E1">
        <w:rPr>
          <w:rFonts w:ascii="Times New Roman" w:hAnsi="Times New Roman" w:cs="Times New Roman"/>
        </w:rPr>
        <w:t>)</w:t>
      </w:r>
      <w:r w:rsidR="007664FA">
        <w:rPr>
          <w:rFonts w:ascii="Times New Roman" w:hAnsi="Times New Roman" w:cs="Times New Roman"/>
        </w:rPr>
        <w:t xml:space="preserve"> </w:t>
      </w:r>
    </w:p>
    <w:p w14:paraId="60CD7D3A" w14:textId="402FB01B" w:rsidR="00C9061C" w:rsidRDefault="005539EB" w:rsidP="000F6CFB">
      <w:pPr>
        <w:rPr>
          <w:rFonts w:ascii="Times New Roman" w:hAnsi="Times New Roman"/>
          <w:lang w:eastAsia="uz-Cyrl-UZ" w:bidi="uz-Cyrl-UZ"/>
        </w:rPr>
      </w:pPr>
      <w:proofErr w:type="spellStart"/>
      <w:r>
        <w:rPr>
          <w:rFonts w:ascii="Times New Roman" w:hAnsi="Times New Roman"/>
          <w:lang w:eastAsia="uz-Cyrl-UZ" w:bidi="uz-Cyrl-UZ"/>
        </w:rPr>
        <w:t>Lopatto</w:t>
      </w:r>
      <w:proofErr w:type="spellEnd"/>
      <w:r>
        <w:rPr>
          <w:rFonts w:ascii="Times New Roman" w:hAnsi="Times New Roman"/>
          <w:lang w:eastAsia="uz-Cyrl-UZ" w:bidi="uz-Cyrl-UZ"/>
        </w:rPr>
        <w:t xml:space="preserve">, Elizabeth. “Stop Using Generative AI as a Search Engine.” </w:t>
      </w:r>
      <w:r>
        <w:rPr>
          <w:rFonts w:ascii="Times New Roman" w:hAnsi="Times New Roman"/>
          <w:i/>
          <w:iCs/>
          <w:lang w:eastAsia="uz-Cyrl-UZ" w:bidi="uz-Cyrl-UZ"/>
        </w:rPr>
        <w:t>The Verge</w:t>
      </w:r>
      <w:r>
        <w:rPr>
          <w:rFonts w:ascii="Times New Roman" w:hAnsi="Times New Roman"/>
          <w:lang w:eastAsia="uz-Cyrl-UZ" w:bidi="uz-Cyrl-UZ"/>
        </w:rPr>
        <w:t xml:space="preserve"> December 10, 2024. </w:t>
      </w:r>
      <w:hyperlink r:id="rId16" w:history="1">
        <w:r w:rsidRPr="00D95AAA">
          <w:rPr>
            <w:rStyle w:val="Hyperlink"/>
            <w:rFonts w:ascii="Times New Roman" w:hAnsi="Times New Roman"/>
            <w:lang w:eastAsia="uz-Cyrl-UZ" w:bidi="uz-Cyrl-UZ"/>
          </w:rPr>
          <w:t>https://www.theverge.com/2024/12/5/24313222/chatgpt-pardon-biden-bush-esquire</w:t>
        </w:r>
      </w:hyperlink>
      <w:r>
        <w:rPr>
          <w:rFonts w:ascii="Times New Roman" w:hAnsi="Times New Roman"/>
          <w:lang w:eastAsia="uz-Cyrl-UZ" w:bidi="uz-Cyrl-UZ"/>
        </w:rPr>
        <w:t xml:space="preserve"> </w:t>
      </w:r>
    </w:p>
    <w:p w14:paraId="0FAF9E7C" w14:textId="77777777" w:rsidR="00EE1EF2" w:rsidRDefault="00EE1EF2" w:rsidP="000F6CFB">
      <w:pPr>
        <w:rPr>
          <w:rFonts w:ascii="Times New Roman" w:hAnsi="Times New Roman"/>
          <w:b/>
          <w:bCs/>
          <w:lang w:eastAsia="uz-Cyrl-UZ" w:bidi="uz-Cyrl-UZ"/>
        </w:rPr>
      </w:pPr>
    </w:p>
    <w:p w14:paraId="6E599525" w14:textId="3E813035" w:rsidR="001A53F0" w:rsidRDefault="001A53F0" w:rsidP="000F6CFB">
      <w:pPr>
        <w:rPr>
          <w:rFonts w:ascii="Times New Roman" w:hAnsi="Times New Roman"/>
          <w:lang w:eastAsia="uz-Cyrl-UZ" w:bidi="uz-Cyrl-UZ"/>
        </w:rPr>
      </w:pPr>
      <w:r>
        <w:rPr>
          <w:rFonts w:ascii="Times New Roman" w:hAnsi="Times New Roman"/>
          <w:b/>
          <w:bCs/>
          <w:i/>
          <w:iCs/>
          <w:lang w:eastAsia="uz-Cyrl-UZ" w:bidi="uz-Cyrl-UZ"/>
        </w:rPr>
        <w:t>Optional Readings</w:t>
      </w:r>
    </w:p>
    <w:p w14:paraId="4C25F350" w14:textId="3DD5BC78" w:rsidR="001A53F0" w:rsidRDefault="001A53F0" w:rsidP="000F6CFB">
      <w:pPr>
        <w:rPr>
          <w:rFonts w:ascii="Times New Roman" w:hAnsi="Times New Roman"/>
          <w:lang w:eastAsia="uz-Cyrl-UZ" w:bidi="uz-Cyrl-UZ"/>
        </w:rPr>
      </w:pPr>
      <w:r>
        <w:rPr>
          <w:rFonts w:ascii="Times New Roman" w:hAnsi="Times New Roman"/>
          <w:lang w:eastAsia="uz-Cyrl-UZ" w:bidi="uz-Cyrl-UZ"/>
        </w:rPr>
        <w:t xml:space="preserve">Bonneau, Chris W. and Bartels, Benjamin L. 2014. “The Normative Implications of Empirical Research.” </w:t>
      </w:r>
      <w:r>
        <w:rPr>
          <w:rFonts w:ascii="Times New Roman" w:hAnsi="Times New Roman"/>
          <w:i/>
          <w:iCs/>
          <w:lang w:eastAsia="uz-Cyrl-UZ" w:bidi="uz-Cyrl-UZ"/>
        </w:rPr>
        <w:t>Making Law and Courts Research Relevant: The Normative Implications of Empirical Research</w:t>
      </w:r>
      <w:r>
        <w:rPr>
          <w:rFonts w:ascii="Times New Roman" w:hAnsi="Times New Roman"/>
          <w:lang w:eastAsia="uz-Cyrl-UZ" w:bidi="uz-Cyrl-UZ"/>
        </w:rPr>
        <w:t>. New York: Routledge Press. pp. 3-13.</w:t>
      </w:r>
    </w:p>
    <w:p w14:paraId="249E7EE5" w14:textId="77777777" w:rsidR="001A53F0" w:rsidRDefault="001A53F0" w:rsidP="000F6CFB">
      <w:pPr>
        <w:rPr>
          <w:rFonts w:ascii="Times New Roman" w:hAnsi="Times New Roman"/>
          <w:b/>
          <w:bCs/>
          <w:lang w:eastAsia="uz-Cyrl-UZ" w:bidi="uz-Cyrl-UZ"/>
        </w:rPr>
      </w:pPr>
    </w:p>
    <w:p w14:paraId="74164718" w14:textId="322C92B8" w:rsidR="00E01E94" w:rsidRDefault="00CC7CD7" w:rsidP="000F6CFB">
      <w:pPr>
        <w:rPr>
          <w:rFonts w:ascii="Times New Roman" w:hAnsi="Times New Roman"/>
          <w:lang w:eastAsia="uz-Cyrl-UZ" w:bidi="uz-Cyrl-UZ"/>
        </w:rPr>
      </w:pPr>
      <w:r>
        <w:rPr>
          <w:rFonts w:ascii="Times New Roman" w:hAnsi="Times New Roman"/>
          <w:b/>
          <w:bCs/>
          <w:lang w:eastAsia="uz-Cyrl-UZ" w:bidi="uz-Cyrl-UZ"/>
        </w:rPr>
        <w:t xml:space="preserve">September </w:t>
      </w:r>
      <w:r w:rsidR="003A7DD1">
        <w:rPr>
          <w:rFonts w:ascii="Times New Roman" w:hAnsi="Times New Roman"/>
          <w:b/>
          <w:bCs/>
          <w:lang w:eastAsia="uz-Cyrl-UZ" w:bidi="uz-Cyrl-UZ"/>
        </w:rPr>
        <w:t>2</w:t>
      </w:r>
      <w:r w:rsidR="003A7DD1" w:rsidRPr="003A7DD1">
        <w:rPr>
          <w:rFonts w:ascii="Times New Roman" w:hAnsi="Times New Roman"/>
          <w:b/>
          <w:bCs/>
          <w:vertAlign w:val="superscript"/>
          <w:lang w:eastAsia="uz-Cyrl-UZ" w:bidi="uz-Cyrl-UZ"/>
        </w:rPr>
        <w:t>nd</w:t>
      </w:r>
      <w:r>
        <w:rPr>
          <w:rFonts w:ascii="Times New Roman" w:hAnsi="Times New Roman"/>
          <w:b/>
          <w:bCs/>
          <w:lang w:eastAsia="uz-Cyrl-UZ" w:bidi="uz-Cyrl-UZ"/>
        </w:rPr>
        <w:t>:</w:t>
      </w:r>
      <w:r>
        <w:rPr>
          <w:rFonts w:ascii="Times New Roman" w:hAnsi="Times New Roman"/>
          <w:lang w:eastAsia="uz-Cyrl-UZ" w:bidi="uz-Cyrl-UZ"/>
        </w:rPr>
        <w:t xml:space="preserve"> </w:t>
      </w:r>
      <w:r w:rsidR="00E01E94">
        <w:rPr>
          <w:rFonts w:ascii="Times New Roman" w:hAnsi="Times New Roman"/>
          <w:lang w:eastAsia="uz-Cyrl-UZ" w:bidi="uz-Cyrl-UZ"/>
        </w:rPr>
        <w:t>The Scope of Law</w:t>
      </w:r>
    </w:p>
    <w:p w14:paraId="4F7DF6A2" w14:textId="4113B256" w:rsidR="00FF21AA" w:rsidRPr="00FF21AA" w:rsidRDefault="00FF21AA" w:rsidP="000F6CFB">
      <w:pPr>
        <w:rPr>
          <w:rFonts w:ascii="Times New Roman" w:hAnsi="Times New Roman"/>
          <w:lang w:eastAsia="uz-Cyrl-UZ" w:bidi="uz-Cyrl-UZ"/>
        </w:rPr>
      </w:pPr>
      <w:r>
        <w:rPr>
          <w:rFonts w:ascii="Times New Roman" w:hAnsi="Times New Roman"/>
          <w:b/>
          <w:bCs/>
          <w:lang w:eastAsia="uz-Cyrl-UZ" w:bidi="uz-Cyrl-UZ"/>
        </w:rPr>
        <w:t>Flipped PowerPoint</w:t>
      </w:r>
      <w:r>
        <w:rPr>
          <w:rFonts w:ascii="Times New Roman" w:hAnsi="Times New Roman"/>
          <w:lang w:eastAsia="uz-Cyrl-UZ" w:bidi="uz-Cyrl-UZ"/>
        </w:rPr>
        <w:t>:</w:t>
      </w:r>
      <w:r w:rsidR="00EE0311">
        <w:rPr>
          <w:rFonts w:ascii="Times New Roman" w:hAnsi="Times New Roman"/>
          <w:lang w:eastAsia="uz-Cyrl-UZ" w:bidi="uz-Cyrl-UZ"/>
        </w:rPr>
        <w:t xml:space="preserve"> Examine key thinkers in law</w:t>
      </w:r>
    </w:p>
    <w:p w14:paraId="7092A8B8" w14:textId="2A507741" w:rsidR="00B71420" w:rsidRPr="00B71420" w:rsidRDefault="00B71420" w:rsidP="000F6CFB">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 Explore what law is and what it does for a society.</w:t>
      </w:r>
    </w:p>
    <w:p w14:paraId="63DCFFB9" w14:textId="7719A52B" w:rsidR="00E01E94" w:rsidRDefault="00E01E94" w:rsidP="000F6CFB">
      <w:pPr>
        <w:rPr>
          <w:rFonts w:ascii="Times New Roman" w:hAnsi="Times New Roman"/>
          <w:lang w:eastAsia="uz-Cyrl-UZ" w:bidi="uz-Cyrl-UZ"/>
        </w:rPr>
      </w:pPr>
      <w:r>
        <w:rPr>
          <w:rFonts w:ascii="Times New Roman" w:hAnsi="Times New Roman"/>
          <w:b/>
          <w:bCs/>
          <w:lang w:eastAsia="uz-Cyrl-UZ" w:bidi="uz-Cyrl-UZ"/>
        </w:rPr>
        <w:t>Required Readings</w:t>
      </w:r>
    </w:p>
    <w:p w14:paraId="5F2CB0AE" w14:textId="45CDCAF8" w:rsidR="00B71420" w:rsidRDefault="001A53F0" w:rsidP="000F6CFB">
      <w:pPr>
        <w:rPr>
          <w:rFonts w:ascii="Times New Roman" w:hAnsi="Times New Roman"/>
          <w:lang w:eastAsia="uz-Cyrl-UZ" w:bidi="uz-Cyrl-UZ"/>
        </w:rPr>
      </w:pPr>
      <w:r>
        <w:rPr>
          <w:rFonts w:ascii="Times New Roman" w:hAnsi="Times New Roman"/>
          <w:lang w:eastAsia="uz-Cyrl-UZ" w:bidi="uz-Cyrl-UZ"/>
        </w:rPr>
        <w:t>Lippman Ch. 1</w:t>
      </w:r>
    </w:p>
    <w:p w14:paraId="2C8784AC" w14:textId="65F97381" w:rsidR="00473E4A" w:rsidRDefault="00473E4A" w:rsidP="000F6CFB">
      <w:pPr>
        <w:rPr>
          <w:rFonts w:ascii="Times New Roman" w:hAnsi="Times New Roman"/>
          <w:lang w:eastAsia="uz-Cyrl-UZ" w:bidi="uz-Cyrl-UZ"/>
        </w:rPr>
      </w:pPr>
      <w:r>
        <w:rPr>
          <w:rFonts w:ascii="Times New Roman" w:hAnsi="Times New Roman"/>
        </w:rPr>
        <w:lastRenderedPageBreak/>
        <w:t xml:space="preserve">Dworkin, Ronald. 1982. “Law as Interpretation.” </w:t>
      </w:r>
      <w:r>
        <w:rPr>
          <w:rFonts w:ascii="Times New Roman" w:hAnsi="Times New Roman"/>
          <w:i/>
          <w:iCs/>
        </w:rPr>
        <w:t>Texas Law Review</w:t>
      </w:r>
      <w:r>
        <w:rPr>
          <w:rFonts w:ascii="Times New Roman" w:hAnsi="Times New Roman"/>
        </w:rPr>
        <w:t xml:space="preserve"> 60:527-550 (Canvas).</w:t>
      </w:r>
    </w:p>
    <w:p w14:paraId="7811A633" w14:textId="77777777" w:rsidR="00E01E94" w:rsidRDefault="00E01E94" w:rsidP="000F6CFB">
      <w:pPr>
        <w:rPr>
          <w:rFonts w:ascii="Times New Roman" w:hAnsi="Times New Roman"/>
          <w:lang w:eastAsia="uz-Cyrl-UZ" w:bidi="uz-Cyrl-UZ"/>
        </w:rPr>
      </w:pPr>
    </w:p>
    <w:p w14:paraId="2AF38FE4" w14:textId="13094DF7" w:rsidR="00E01E94" w:rsidRDefault="00E01E94" w:rsidP="000F6CFB">
      <w:pPr>
        <w:rPr>
          <w:rFonts w:ascii="Times New Roman" w:hAnsi="Times New Roman"/>
          <w:lang w:eastAsia="uz-Cyrl-UZ" w:bidi="uz-Cyrl-UZ"/>
        </w:rPr>
      </w:pPr>
      <w:r>
        <w:rPr>
          <w:rFonts w:ascii="Times New Roman" w:hAnsi="Times New Roman"/>
          <w:b/>
          <w:bCs/>
          <w:lang w:eastAsia="uz-Cyrl-UZ" w:bidi="uz-Cyrl-UZ"/>
        </w:rPr>
        <w:t xml:space="preserve">September </w:t>
      </w:r>
      <w:r w:rsidR="001A53F0">
        <w:rPr>
          <w:rFonts w:ascii="Times New Roman" w:hAnsi="Times New Roman"/>
          <w:b/>
          <w:bCs/>
          <w:lang w:eastAsia="uz-Cyrl-UZ" w:bidi="uz-Cyrl-UZ"/>
        </w:rPr>
        <w:t>4</w:t>
      </w:r>
      <w:r w:rsidRPr="00E01E94">
        <w:rPr>
          <w:rFonts w:ascii="Times New Roman" w:hAnsi="Times New Roman"/>
          <w:b/>
          <w:bCs/>
          <w:vertAlign w:val="superscript"/>
          <w:lang w:eastAsia="uz-Cyrl-UZ" w:bidi="uz-Cyrl-UZ"/>
        </w:rPr>
        <w:t>th</w:t>
      </w:r>
      <w:r>
        <w:rPr>
          <w:rFonts w:ascii="Times New Roman" w:hAnsi="Times New Roman"/>
          <w:lang w:eastAsia="uz-Cyrl-UZ" w:bidi="uz-Cyrl-UZ"/>
        </w:rPr>
        <w:t xml:space="preserve">: </w:t>
      </w:r>
      <w:r w:rsidR="001A53F0">
        <w:rPr>
          <w:rFonts w:ascii="Times New Roman" w:hAnsi="Times New Roman"/>
          <w:lang w:eastAsia="uz-Cyrl-UZ" w:bidi="uz-Cyrl-UZ"/>
        </w:rPr>
        <w:t>The Legislature and Lawmaking</w:t>
      </w:r>
    </w:p>
    <w:p w14:paraId="217A4729" w14:textId="167FC02D" w:rsidR="001A53F0" w:rsidRPr="001A53F0" w:rsidRDefault="001A53F0" w:rsidP="000F6CFB">
      <w:pPr>
        <w:rPr>
          <w:rFonts w:ascii="Times New Roman" w:hAnsi="Times New Roman"/>
          <w:lang w:eastAsia="uz-Cyrl-UZ" w:bidi="uz-Cyrl-UZ"/>
        </w:rPr>
      </w:pPr>
      <w:r>
        <w:rPr>
          <w:rFonts w:ascii="Times New Roman" w:hAnsi="Times New Roman"/>
          <w:b/>
          <w:bCs/>
          <w:lang w:eastAsia="uz-Cyrl-UZ" w:bidi="uz-Cyrl-UZ"/>
        </w:rPr>
        <w:t>Flipped PowerPoint</w:t>
      </w:r>
      <w:r>
        <w:rPr>
          <w:rFonts w:ascii="Times New Roman" w:hAnsi="Times New Roman"/>
          <w:lang w:eastAsia="uz-Cyrl-UZ" w:bidi="uz-Cyrl-UZ"/>
        </w:rPr>
        <w:t>: Explore the basic functions of legislatures, including separation of powers</w:t>
      </w:r>
    </w:p>
    <w:p w14:paraId="692A1689" w14:textId="5E1AB2D1" w:rsidR="00F840CF" w:rsidRDefault="00F840CF" w:rsidP="000F6CFB">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 Examine how laws are made at both the federal and state levels</w:t>
      </w:r>
    </w:p>
    <w:p w14:paraId="35ACDA22" w14:textId="74AD21EE" w:rsidR="00967E02" w:rsidRPr="00B102AB" w:rsidRDefault="00B102AB" w:rsidP="000F6CFB">
      <w:pPr>
        <w:rPr>
          <w:rFonts w:ascii="Times New Roman" w:hAnsi="Times New Roman"/>
          <w:lang w:eastAsia="uz-Cyrl-UZ" w:bidi="uz-Cyrl-UZ"/>
        </w:rPr>
      </w:pPr>
      <w:r>
        <w:rPr>
          <w:rFonts w:ascii="Times New Roman" w:hAnsi="Times New Roman"/>
          <w:b/>
          <w:bCs/>
          <w:lang w:eastAsia="uz-Cyrl-UZ" w:bidi="uz-Cyrl-UZ"/>
        </w:rPr>
        <w:t>Last Day to Drop Classes with 100% Refund</w:t>
      </w:r>
      <w:r w:rsidR="00967E02">
        <w:rPr>
          <w:rFonts w:ascii="Times New Roman" w:hAnsi="Times New Roman"/>
          <w:b/>
          <w:bCs/>
          <w:lang w:eastAsia="uz-Cyrl-UZ" w:bidi="uz-Cyrl-UZ"/>
        </w:rPr>
        <w:t xml:space="preserve"> September 8th</w:t>
      </w:r>
    </w:p>
    <w:p w14:paraId="2DD050A4" w14:textId="0BCBDDDB" w:rsidR="006C41A6" w:rsidRDefault="006C41A6" w:rsidP="000F6CFB">
      <w:pPr>
        <w:rPr>
          <w:rFonts w:ascii="Times New Roman" w:hAnsi="Times New Roman"/>
          <w:lang w:eastAsia="uz-Cyrl-UZ" w:bidi="uz-Cyrl-UZ"/>
        </w:rPr>
      </w:pPr>
      <w:r>
        <w:rPr>
          <w:rFonts w:ascii="Times New Roman" w:hAnsi="Times New Roman"/>
          <w:b/>
          <w:bCs/>
          <w:lang w:eastAsia="uz-Cyrl-UZ" w:bidi="uz-Cyrl-UZ"/>
        </w:rPr>
        <w:t>Required Readings</w:t>
      </w:r>
    </w:p>
    <w:p w14:paraId="65527825" w14:textId="31057B1C" w:rsidR="006C41A6" w:rsidRDefault="001A53F0" w:rsidP="000F6CFB">
      <w:pPr>
        <w:rPr>
          <w:rFonts w:ascii="Times New Roman" w:hAnsi="Times New Roman"/>
          <w:lang w:eastAsia="uz-Cyrl-UZ" w:bidi="uz-Cyrl-UZ"/>
        </w:rPr>
      </w:pPr>
      <w:r>
        <w:rPr>
          <w:rFonts w:ascii="Times New Roman" w:hAnsi="Times New Roman"/>
          <w:lang w:eastAsia="uz-Cyrl-UZ" w:bidi="uz-Cyrl-UZ"/>
        </w:rPr>
        <w:t>Lippman</w:t>
      </w:r>
      <w:r w:rsidR="006C41A6">
        <w:rPr>
          <w:rFonts w:ascii="Times New Roman" w:hAnsi="Times New Roman"/>
          <w:lang w:eastAsia="uz-Cyrl-UZ" w:bidi="uz-Cyrl-UZ"/>
        </w:rPr>
        <w:t xml:space="preserve"> Ch. 3</w:t>
      </w:r>
      <w:r>
        <w:rPr>
          <w:rFonts w:ascii="Times New Roman" w:hAnsi="Times New Roman"/>
          <w:lang w:eastAsia="uz-Cyrl-UZ" w:bidi="uz-Cyrl-UZ"/>
        </w:rPr>
        <w:t>, pp. 128-143</w:t>
      </w:r>
    </w:p>
    <w:p w14:paraId="093B3F85" w14:textId="77777777" w:rsidR="00BC14B8" w:rsidRDefault="00BC14B8" w:rsidP="000F6CFB">
      <w:pPr>
        <w:rPr>
          <w:rFonts w:ascii="Times New Roman" w:hAnsi="Times New Roman"/>
          <w:lang w:eastAsia="uz-Cyrl-UZ" w:bidi="uz-Cyrl-UZ"/>
        </w:rPr>
      </w:pPr>
    </w:p>
    <w:p w14:paraId="008B1A46" w14:textId="74A5CE03" w:rsidR="00BC14B8" w:rsidRDefault="00BC14B8" w:rsidP="00BC14B8">
      <w:pPr>
        <w:rPr>
          <w:rFonts w:ascii="Times New Roman" w:hAnsi="Times New Roman"/>
          <w:lang w:eastAsia="uz-Cyrl-UZ" w:bidi="uz-Cyrl-UZ"/>
        </w:rPr>
      </w:pPr>
      <w:r>
        <w:rPr>
          <w:rFonts w:ascii="Times New Roman" w:hAnsi="Times New Roman"/>
          <w:b/>
          <w:bCs/>
          <w:lang w:eastAsia="uz-Cyrl-UZ" w:bidi="uz-Cyrl-UZ"/>
        </w:rPr>
        <w:t xml:space="preserve">September </w:t>
      </w:r>
      <w:r w:rsidR="001A53F0">
        <w:rPr>
          <w:rFonts w:ascii="Times New Roman" w:hAnsi="Times New Roman"/>
          <w:b/>
          <w:bCs/>
          <w:lang w:eastAsia="uz-Cyrl-UZ" w:bidi="uz-Cyrl-UZ"/>
        </w:rPr>
        <w:t>9</w:t>
      </w:r>
      <w:r w:rsidRPr="00E01E94">
        <w:rPr>
          <w:rFonts w:ascii="Times New Roman" w:hAnsi="Times New Roman"/>
          <w:b/>
          <w:bCs/>
          <w:vertAlign w:val="superscript"/>
          <w:lang w:eastAsia="uz-Cyrl-UZ" w:bidi="uz-Cyrl-UZ"/>
        </w:rPr>
        <w:t>th</w:t>
      </w:r>
      <w:r>
        <w:rPr>
          <w:rFonts w:ascii="Times New Roman" w:hAnsi="Times New Roman"/>
          <w:b/>
          <w:bCs/>
          <w:lang w:eastAsia="uz-Cyrl-UZ" w:bidi="uz-Cyrl-UZ"/>
        </w:rPr>
        <w:t>:</w:t>
      </w:r>
      <w:r>
        <w:rPr>
          <w:rFonts w:ascii="Times New Roman" w:hAnsi="Times New Roman"/>
          <w:lang w:eastAsia="uz-Cyrl-UZ" w:bidi="uz-Cyrl-UZ"/>
        </w:rPr>
        <w:t xml:space="preserve"> Basic Structure of Federal Judiciary</w:t>
      </w:r>
    </w:p>
    <w:p w14:paraId="737B927E" w14:textId="5E6B73EF" w:rsidR="00BC14B8" w:rsidRPr="00E01E94" w:rsidRDefault="00BC14B8" w:rsidP="00BC14B8">
      <w:pPr>
        <w:rPr>
          <w:rFonts w:ascii="Times New Roman" w:hAnsi="Times New Roman"/>
          <w:lang w:eastAsia="uz-Cyrl-UZ" w:bidi="uz-Cyrl-UZ"/>
        </w:rPr>
      </w:pPr>
      <w:r>
        <w:rPr>
          <w:rFonts w:ascii="Times New Roman" w:hAnsi="Times New Roman"/>
          <w:b/>
          <w:bCs/>
          <w:lang w:eastAsia="uz-Cyrl-UZ" w:bidi="uz-Cyrl-UZ"/>
        </w:rPr>
        <w:t>Flipped PowerPoint</w:t>
      </w:r>
      <w:r>
        <w:rPr>
          <w:rFonts w:ascii="Times New Roman" w:hAnsi="Times New Roman"/>
          <w:lang w:eastAsia="uz-Cyrl-UZ" w:bidi="uz-Cyrl-UZ"/>
        </w:rPr>
        <w:t xml:space="preserve">: </w:t>
      </w:r>
      <w:r w:rsidR="004D0B71">
        <w:rPr>
          <w:rFonts w:ascii="Times New Roman" w:hAnsi="Times New Roman"/>
          <w:lang w:eastAsia="uz-Cyrl-UZ" w:bidi="uz-Cyrl-UZ"/>
        </w:rPr>
        <w:t>Explore the basic structure of the American federal legal system</w:t>
      </w:r>
    </w:p>
    <w:p w14:paraId="66AFEC46" w14:textId="79526EB3" w:rsidR="00BC14B8" w:rsidRDefault="00BC14B8" w:rsidP="00BC14B8">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 xml:space="preserve">: </w:t>
      </w:r>
      <w:r w:rsidR="00B102AB">
        <w:rPr>
          <w:rFonts w:ascii="Times New Roman" w:hAnsi="Times New Roman"/>
          <w:lang w:eastAsia="uz-Cyrl-UZ" w:bidi="uz-Cyrl-UZ"/>
        </w:rPr>
        <w:t xml:space="preserve">Professor will make group assignments for term. </w:t>
      </w:r>
      <w:r w:rsidR="004D0B71">
        <w:rPr>
          <w:rFonts w:ascii="Times New Roman" w:hAnsi="Times New Roman"/>
          <w:lang w:eastAsia="uz-Cyrl-UZ" w:bidi="uz-Cyrl-UZ"/>
        </w:rPr>
        <w:t xml:space="preserve">Examine a truncated history of the US Supreme Court. Look at contemporary calls for judicial “reform.” </w:t>
      </w:r>
    </w:p>
    <w:p w14:paraId="0383D9F1" w14:textId="77777777" w:rsidR="00BC14B8" w:rsidRDefault="00BC14B8" w:rsidP="00BC14B8">
      <w:pPr>
        <w:rPr>
          <w:rFonts w:ascii="Times New Roman" w:hAnsi="Times New Roman"/>
          <w:lang w:eastAsia="uz-Cyrl-UZ" w:bidi="uz-Cyrl-UZ"/>
        </w:rPr>
      </w:pPr>
      <w:r>
        <w:rPr>
          <w:rFonts w:ascii="Times New Roman" w:hAnsi="Times New Roman"/>
          <w:b/>
          <w:bCs/>
          <w:lang w:eastAsia="uz-Cyrl-UZ" w:bidi="uz-Cyrl-UZ"/>
        </w:rPr>
        <w:t>Required Readings</w:t>
      </w:r>
    </w:p>
    <w:p w14:paraId="744CB190" w14:textId="4C185591" w:rsidR="00BC14B8" w:rsidRPr="00EE0311" w:rsidRDefault="001A53F0" w:rsidP="00BC14B8">
      <w:pPr>
        <w:rPr>
          <w:rFonts w:ascii="Times New Roman" w:hAnsi="Times New Roman"/>
          <w:lang w:eastAsia="uz-Cyrl-UZ" w:bidi="uz-Cyrl-UZ"/>
        </w:rPr>
      </w:pPr>
      <w:r>
        <w:rPr>
          <w:rFonts w:ascii="Times New Roman" w:hAnsi="Times New Roman"/>
          <w:lang w:eastAsia="uz-Cyrl-UZ" w:bidi="uz-Cyrl-UZ"/>
        </w:rPr>
        <w:t>Lippman Ch. 3, pp. 78-</w:t>
      </w:r>
      <w:r w:rsidR="00994248">
        <w:rPr>
          <w:rFonts w:ascii="Times New Roman" w:hAnsi="Times New Roman"/>
          <w:lang w:eastAsia="uz-Cyrl-UZ" w:bidi="uz-Cyrl-UZ"/>
        </w:rPr>
        <w:t>111</w:t>
      </w:r>
    </w:p>
    <w:p w14:paraId="3D44D84D" w14:textId="77777777" w:rsidR="00BC14B8" w:rsidRDefault="00BC14B8" w:rsidP="00BC14B8">
      <w:pPr>
        <w:rPr>
          <w:rFonts w:ascii="Times New Roman" w:hAnsi="Times New Roman" w:cs="Times New Roman"/>
        </w:rPr>
      </w:pPr>
      <w:r>
        <w:rPr>
          <w:rFonts w:ascii="Times New Roman" w:hAnsi="Times New Roman" w:cs="Times New Roman"/>
          <w:i/>
        </w:rPr>
        <w:t>Marbury v. Madison</w:t>
      </w:r>
      <w:r>
        <w:rPr>
          <w:rFonts w:ascii="Times New Roman" w:hAnsi="Times New Roman" w:cs="Times New Roman"/>
        </w:rPr>
        <w:t xml:space="preserve"> 5 US 137 (Canvas)</w:t>
      </w:r>
    </w:p>
    <w:p w14:paraId="152AC689" w14:textId="77777777" w:rsidR="00BC14B8" w:rsidRDefault="00BC14B8" w:rsidP="00BC14B8">
      <w:pPr>
        <w:rPr>
          <w:rFonts w:ascii="Times New Roman" w:hAnsi="Times New Roman"/>
        </w:rPr>
      </w:pPr>
      <w:r>
        <w:rPr>
          <w:rFonts w:ascii="Times New Roman" w:hAnsi="Times New Roman" w:cs="Times New Roman"/>
          <w:i/>
        </w:rPr>
        <w:t>McCulloch v. Maryland</w:t>
      </w:r>
      <w:r>
        <w:rPr>
          <w:rFonts w:ascii="Times New Roman" w:hAnsi="Times New Roman" w:cs="Times New Roman"/>
        </w:rPr>
        <w:t xml:space="preserve"> </w:t>
      </w:r>
      <w:r>
        <w:rPr>
          <w:rFonts w:ascii="Times New Roman" w:hAnsi="Times New Roman"/>
        </w:rPr>
        <w:t>17 US 316 (Canvas)</w:t>
      </w:r>
    </w:p>
    <w:p w14:paraId="250F30F7" w14:textId="77777777" w:rsidR="00BC14B8" w:rsidRDefault="00BC14B8" w:rsidP="00BC14B8">
      <w:pPr>
        <w:rPr>
          <w:rFonts w:ascii="Times New Roman" w:hAnsi="Times New Roman" w:cs="Times New Roman"/>
        </w:rPr>
      </w:pPr>
      <w:r>
        <w:rPr>
          <w:rFonts w:ascii="Times New Roman" w:hAnsi="Times New Roman" w:cs="Times New Roman"/>
        </w:rPr>
        <w:t xml:space="preserve">Whitehurst, Lindsay. July 29, 2024. “How Would Biden’s Proposed Supreme Court Reforms Work?” </w:t>
      </w:r>
      <w:r>
        <w:rPr>
          <w:rFonts w:ascii="Times New Roman" w:hAnsi="Times New Roman" w:cs="Times New Roman"/>
          <w:i/>
          <w:iCs/>
        </w:rPr>
        <w:t>PBS Newshour</w:t>
      </w:r>
      <w:r>
        <w:rPr>
          <w:rFonts w:ascii="Times New Roman" w:hAnsi="Times New Roman" w:cs="Times New Roman"/>
        </w:rPr>
        <w:t xml:space="preserve"> </w:t>
      </w:r>
      <w:hyperlink r:id="rId17" w:history="1">
        <w:r w:rsidRPr="00B0645F">
          <w:rPr>
            <w:rStyle w:val="Hyperlink"/>
            <w:rFonts w:ascii="Times New Roman" w:hAnsi="Times New Roman" w:cs="Times New Roman"/>
          </w:rPr>
          <w:t>https://www.pbs.org/newshour/politics/how-would-bidens-proposed-supreme-court-reforms-work</w:t>
        </w:r>
      </w:hyperlink>
      <w:r>
        <w:rPr>
          <w:rFonts w:ascii="Times New Roman" w:hAnsi="Times New Roman" w:cs="Times New Roman"/>
        </w:rPr>
        <w:t xml:space="preserve"> (Canvas)</w:t>
      </w:r>
    </w:p>
    <w:p w14:paraId="52D63A3D" w14:textId="77777777" w:rsidR="00BC14B8" w:rsidRDefault="00BC14B8" w:rsidP="00BC14B8">
      <w:pPr>
        <w:rPr>
          <w:rFonts w:ascii="Times New Roman" w:hAnsi="Times New Roman" w:cs="Times New Roman"/>
        </w:rPr>
      </w:pPr>
    </w:p>
    <w:p w14:paraId="7F850D13" w14:textId="77777777" w:rsidR="00BC14B8" w:rsidRPr="00A52E5B" w:rsidRDefault="00BC14B8" w:rsidP="00BC14B8">
      <w:pPr>
        <w:rPr>
          <w:rFonts w:ascii="Times New Roman" w:hAnsi="Times New Roman" w:cs="Times New Roman"/>
        </w:rPr>
      </w:pPr>
      <w:r>
        <w:rPr>
          <w:rFonts w:ascii="Times New Roman" w:hAnsi="Times New Roman" w:cs="Times New Roman"/>
          <w:b/>
          <w:bCs/>
          <w:i/>
          <w:iCs/>
        </w:rPr>
        <w:t>Optional Readings</w:t>
      </w:r>
    </w:p>
    <w:p w14:paraId="2E5386B8" w14:textId="77777777" w:rsidR="00BC14B8" w:rsidRDefault="00BC14B8" w:rsidP="00BC14B8">
      <w:pPr>
        <w:rPr>
          <w:rFonts w:ascii="Times New Roman" w:hAnsi="Times New Roman" w:cs="Times New Roman"/>
        </w:rPr>
      </w:pPr>
      <w:r>
        <w:rPr>
          <w:rFonts w:ascii="Times New Roman" w:hAnsi="Times New Roman" w:cs="Times New Roman"/>
        </w:rPr>
        <w:t xml:space="preserve">“Confusion and Clarity in the Case for Supreme Court Reform.” </w:t>
      </w:r>
      <w:r>
        <w:rPr>
          <w:rFonts w:ascii="Times New Roman" w:hAnsi="Times New Roman" w:cs="Times New Roman"/>
          <w:i/>
          <w:iCs/>
        </w:rPr>
        <w:t>Harvard Law Review</w:t>
      </w:r>
      <w:r>
        <w:rPr>
          <w:rFonts w:ascii="Times New Roman" w:hAnsi="Times New Roman" w:cs="Times New Roman"/>
        </w:rPr>
        <w:t xml:space="preserve"> 2024 pp. 1634 – 1652 (Canvas).</w:t>
      </w:r>
    </w:p>
    <w:p w14:paraId="5563FB36" w14:textId="77777777" w:rsidR="00BC14B8" w:rsidRPr="00A52E5B" w:rsidRDefault="00BC14B8" w:rsidP="00BC14B8">
      <w:pPr>
        <w:rPr>
          <w:rFonts w:ascii="Times New Roman" w:hAnsi="Times New Roman"/>
          <w:lang w:eastAsia="uz-Cyrl-UZ" w:bidi="uz-Cyrl-UZ"/>
        </w:rPr>
      </w:pPr>
      <w:r w:rsidRPr="001A34F1">
        <w:rPr>
          <w:rFonts w:ascii="Times New Roman" w:hAnsi="Times New Roman"/>
        </w:rPr>
        <w:t xml:space="preserve">Benesh, Sara. 2006. "Understanding Public Confidence in American Courts". </w:t>
      </w:r>
      <w:r w:rsidRPr="001A34F1">
        <w:rPr>
          <w:rFonts w:ascii="Times New Roman" w:hAnsi="Times New Roman"/>
          <w:i/>
        </w:rPr>
        <w:t xml:space="preserve">The Journal of Politics </w:t>
      </w:r>
      <w:r w:rsidRPr="001A34F1">
        <w:rPr>
          <w:rFonts w:ascii="Times New Roman" w:hAnsi="Times New Roman"/>
        </w:rPr>
        <w:t>68:697-707</w:t>
      </w:r>
      <w:r>
        <w:rPr>
          <w:rFonts w:ascii="Times New Roman" w:hAnsi="Times New Roman"/>
        </w:rPr>
        <w:t xml:space="preserve"> (Canvas).</w:t>
      </w:r>
    </w:p>
    <w:p w14:paraId="77A9338F" w14:textId="77777777" w:rsidR="00BC14B8" w:rsidRDefault="00BC14B8" w:rsidP="00BC14B8">
      <w:pPr>
        <w:rPr>
          <w:rFonts w:ascii="Times New Roman" w:hAnsi="Times New Roman"/>
          <w:lang w:eastAsia="uz-Cyrl-UZ" w:bidi="uz-Cyrl-UZ"/>
        </w:rPr>
      </w:pPr>
    </w:p>
    <w:p w14:paraId="312BF933" w14:textId="4A8E539A" w:rsidR="00BC14B8" w:rsidRDefault="00BC14B8" w:rsidP="00BC14B8">
      <w:pPr>
        <w:rPr>
          <w:rFonts w:ascii="Times New Roman" w:hAnsi="Times New Roman"/>
          <w:lang w:eastAsia="uz-Cyrl-UZ" w:bidi="uz-Cyrl-UZ"/>
        </w:rPr>
      </w:pPr>
      <w:r>
        <w:rPr>
          <w:rFonts w:ascii="Times New Roman" w:hAnsi="Times New Roman"/>
          <w:b/>
          <w:bCs/>
          <w:lang w:eastAsia="uz-Cyrl-UZ" w:bidi="uz-Cyrl-UZ"/>
        </w:rPr>
        <w:t>September 1</w:t>
      </w:r>
      <w:r w:rsidR="001A53F0">
        <w:rPr>
          <w:rFonts w:ascii="Times New Roman" w:hAnsi="Times New Roman"/>
          <w:b/>
          <w:bCs/>
          <w:lang w:eastAsia="uz-Cyrl-UZ" w:bidi="uz-Cyrl-UZ"/>
        </w:rPr>
        <w:t>1</w:t>
      </w:r>
      <w:r w:rsidRPr="0081722D">
        <w:rPr>
          <w:rFonts w:ascii="Times New Roman" w:hAnsi="Times New Roman"/>
          <w:b/>
          <w:bCs/>
          <w:vertAlign w:val="superscript"/>
          <w:lang w:eastAsia="uz-Cyrl-UZ" w:bidi="uz-Cyrl-UZ"/>
        </w:rPr>
        <w:t>th</w:t>
      </w:r>
      <w:r>
        <w:rPr>
          <w:rFonts w:ascii="Times New Roman" w:hAnsi="Times New Roman"/>
          <w:lang w:eastAsia="uz-Cyrl-UZ" w:bidi="uz-Cyrl-UZ"/>
        </w:rPr>
        <w:t>: Basic Structure of State Judiciaries</w:t>
      </w:r>
    </w:p>
    <w:p w14:paraId="7F03E3ED" w14:textId="59CBF2A9" w:rsidR="00BC14B8" w:rsidRDefault="00BC14B8" w:rsidP="00BC14B8">
      <w:pPr>
        <w:rPr>
          <w:rFonts w:ascii="Times New Roman" w:hAnsi="Times New Roman"/>
          <w:lang w:eastAsia="uz-Cyrl-UZ" w:bidi="uz-Cyrl-UZ"/>
        </w:rPr>
      </w:pPr>
      <w:r>
        <w:rPr>
          <w:rFonts w:ascii="Times New Roman" w:hAnsi="Times New Roman"/>
          <w:b/>
          <w:bCs/>
          <w:lang w:eastAsia="uz-Cyrl-UZ" w:bidi="uz-Cyrl-UZ"/>
        </w:rPr>
        <w:t>Flipped PowerPoint</w:t>
      </w:r>
      <w:r>
        <w:rPr>
          <w:rFonts w:ascii="Times New Roman" w:hAnsi="Times New Roman"/>
          <w:lang w:eastAsia="uz-Cyrl-UZ" w:bidi="uz-Cyrl-UZ"/>
        </w:rPr>
        <w:t>: Examine the role of judges in state politics. Explore the common structures of state judiciaries</w:t>
      </w:r>
      <w:r w:rsidR="00911D31">
        <w:rPr>
          <w:rFonts w:ascii="Times New Roman" w:hAnsi="Times New Roman"/>
          <w:lang w:eastAsia="uz-Cyrl-UZ" w:bidi="uz-Cyrl-UZ"/>
        </w:rPr>
        <w:t xml:space="preserve">. </w:t>
      </w:r>
    </w:p>
    <w:p w14:paraId="534C0976" w14:textId="77777777" w:rsidR="00BC14B8" w:rsidRDefault="00BC14B8" w:rsidP="00BC14B8">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 xml:space="preserve"> Examine how judges are selected to state courts, and the consequences of these methods</w:t>
      </w:r>
    </w:p>
    <w:p w14:paraId="2713D234" w14:textId="77777777" w:rsidR="00BC14B8" w:rsidRDefault="00BC14B8" w:rsidP="00BC14B8">
      <w:pPr>
        <w:rPr>
          <w:rFonts w:ascii="Times New Roman" w:hAnsi="Times New Roman"/>
          <w:lang w:eastAsia="uz-Cyrl-UZ" w:bidi="uz-Cyrl-UZ"/>
        </w:rPr>
      </w:pPr>
      <w:r>
        <w:rPr>
          <w:rFonts w:ascii="Times New Roman" w:hAnsi="Times New Roman"/>
          <w:b/>
          <w:bCs/>
          <w:lang w:eastAsia="uz-Cyrl-UZ" w:bidi="uz-Cyrl-UZ"/>
        </w:rPr>
        <w:t>Required Readings</w:t>
      </w:r>
    </w:p>
    <w:p w14:paraId="38284A46" w14:textId="3423FD97" w:rsidR="00994248" w:rsidRPr="00994248" w:rsidRDefault="00994248" w:rsidP="00BC14B8">
      <w:pPr>
        <w:rPr>
          <w:rFonts w:ascii="Times New Roman" w:hAnsi="Times New Roman"/>
          <w:lang w:eastAsia="uz-Cyrl-UZ" w:bidi="uz-Cyrl-UZ"/>
        </w:rPr>
      </w:pPr>
      <w:r>
        <w:rPr>
          <w:rFonts w:ascii="Times New Roman" w:hAnsi="Times New Roman"/>
          <w:lang w:eastAsia="uz-Cyrl-UZ" w:bidi="uz-Cyrl-UZ"/>
        </w:rPr>
        <w:t>Lippman Ch. 3, pp. 111-128</w:t>
      </w:r>
    </w:p>
    <w:p w14:paraId="3E73E2AB" w14:textId="77777777" w:rsidR="00BC14B8" w:rsidRDefault="00BC14B8" w:rsidP="00BC14B8">
      <w:pPr>
        <w:rPr>
          <w:rFonts w:ascii="Times New Roman" w:hAnsi="Times New Roman"/>
        </w:rPr>
      </w:pPr>
      <w:r w:rsidRPr="00E872CA">
        <w:rPr>
          <w:rFonts w:ascii="Times New Roman" w:hAnsi="Times New Roman"/>
        </w:rPr>
        <w:t xml:space="preserve">Brace, Paul; Hall, Melinda; and Langer, Laura. 2001. “Placing State Supreme Courts in State Politics”. </w:t>
      </w:r>
      <w:r w:rsidRPr="00E872CA">
        <w:rPr>
          <w:rFonts w:ascii="Times New Roman" w:hAnsi="Times New Roman"/>
          <w:i/>
        </w:rPr>
        <w:t>State Politics and Policy Quarterly</w:t>
      </w:r>
      <w:r w:rsidRPr="00E872CA">
        <w:rPr>
          <w:rFonts w:ascii="Times New Roman" w:hAnsi="Times New Roman"/>
        </w:rPr>
        <w:t xml:space="preserve"> 1:81-108</w:t>
      </w:r>
      <w:r>
        <w:rPr>
          <w:rFonts w:ascii="Times New Roman" w:hAnsi="Times New Roman"/>
        </w:rPr>
        <w:t xml:space="preserve"> (Canvas).</w:t>
      </w:r>
    </w:p>
    <w:p w14:paraId="7ECB826C" w14:textId="77777777" w:rsidR="00BC14B8" w:rsidRDefault="00BC14B8" w:rsidP="00BC14B8">
      <w:pPr>
        <w:rPr>
          <w:rFonts w:ascii="Times New Roman" w:hAnsi="Times New Roman"/>
        </w:rPr>
      </w:pPr>
      <w:r w:rsidRPr="00E872CA">
        <w:rPr>
          <w:rFonts w:ascii="Times New Roman" w:hAnsi="Times New Roman"/>
        </w:rPr>
        <w:t xml:space="preserve">Bonneau, Chris. 2007. “The Effects of Campaign Spending in State Supreme Court Elections”. </w:t>
      </w:r>
      <w:r w:rsidRPr="00E872CA">
        <w:rPr>
          <w:rFonts w:ascii="Times New Roman" w:hAnsi="Times New Roman"/>
          <w:i/>
        </w:rPr>
        <w:t>Political Research Quarterly</w:t>
      </w:r>
      <w:r w:rsidRPr="00E872CA">
        <w:rPr>
          <w:rFonts w:ascii="Times New Roman" w:hAnsi="Times New Roman"/>
        </w:rPr>
        <w:t xml:space="preserve"> 60:489-499</w:t>
      </w:r>
      <w:r>
        <w:rPr>
          <w:rFonts w:ascii="Times New Roman" w:hAnsi="Times New Roman"/>
        </w:rPr>
        <w:t xml:space="preserve"> (Canvas).</w:t>
      </w:r>
    </w:p>
    <w:p w14:paraId="53BFFFF5" w14:textId="77777777" w:rsidR="00BC14B8" w:rsidRDefault="00BC14B8" w:rsidP="00BC14B8">
      <w:pPr>
        <w:rPr>
          <w:rFonts w:ascii="Times New Roman" w:hAnsi="Times New Roman" w:cs="Times New Roman"/>
        </w:rPr>
      </w:pPr>
    </w:p>
    <w:p w14:paraId="07CB3831" w14:textId="77777777" w:rsidR="00BC14B8" w:rsidRDefault="00BC14B8" w:rsidP="00BC14B8">
      <w:pPr>
        <w:rPr>
          <w:rFonts w:ascii="Times New Roman" w:hAnsi="Times New Roman" w:cs="Times New Roman"/>
        </w:rPr>
      </w:pPr>
      <w:r>
        <w:rPr>
          <w:rFonts w:ascii="Times New Roman" w:hAnsi="Times New Roman" w:cs="Times New Roman"/>
          <w:b/>
          <w:bCs/>
          <w:i/>
          <w:iCs/>
        </w:rPr>
        <w:t>Optional Readings</w:t>
      </w:r>
    </w:p>
    <w:p w14:paraId="7A93B6E0" w14:textId="7984172A" w:rsidR="00264B31" w:rsidRPr="00264B31" w:rsidRDefault="00264B31" w:rsidP="00BC14B8">
      <w:pPr>
        <w:rPr>
          <w:rFonts w:ascii="Times New Roman" w:hAnsi="Times New Roman"/>
          <w:lang w:eastAsia="uz-Cyrl-UZ" w:bidi="uz-Cyrl-UZ"/>
        </w:rPr>
      </w:pPr>
      <w:r>
        <w:rPr>
          <w:rFonts w:ascii="Times New Roman" w:hAnsi="Times New Roman"/>
          <w:lang w:eastAsia="uz-Cyrl-UZ" w:bidi="uz-Cyrl-UZ"/>
        </w:rPr>
        <w:t xml:space="preserve">Howard, Robert M.; Graves, Scott E.; and Flowers, Julianne. December 2006. “State Courts, the U.S. Supreme Court, and the Protection of Civil Liberties.” </w:t>
      </w:r>
      <w:r>
        <w:rPr>
          <w:rFonts w:ascii="Times New Roman" w:hAnsi="Times New Roman"/>
          <w:i/>
          <w:iCs/>
          <w:lang w:eastAsia="uz-Cyrl-UZ" w:bidi="uz-Cyrl-UZ"/>
        </w:rPr>
        <w:t>Law &amp; Society Review</w:t>
      </w:r>
      <w:r>
        <w:rPr>
          <w:rFonts w:ascii="Times New Roman" w:hAnsi="Times New Roman"/>
          <w:lang w:eastAsia="uz-Cyrl-UZ" w:bidi="uz-Cyrl-UZ"/>
        </w:rPr>
        <w:t xml:space="preserve"> 40:845-870 (Canvas).</w:t>
      </w:r>
    </w:p>
    <w:p w14:paraId="1A376FA4" w14:textId="520DE840" w:rsidR="00BC14B8" w:rsidRDefault="00BC14B8" w:rsidP="00BC14B8">
      <w:pPr>
        <w:rPr>
          <w:rFonts w:ascii="Times New Roman" w:hAnsi="Times New Roman" w:cs="Times New Roman"/>
        </w:rPr>
      </w:pPr>
      <w:r>
        <w:rPr>
          <w:rFonts w:ascii="Times New Roman" w:hAnsi="Times New Roman" w:cs="Times New Roman"/>
        </w:rPr>
        <w:lastRenderedPageBreak/>
        <w:t xml:space="preserve">Rock, Emily and Baum, Lawrence. Winter 2010. “The Impact of High-Visibility Contests for U.S. State Court Judgeships: Partisan Voting in Nonpartisan Elections”. </w:t>
      </w:r>
      <w:r>
        <w:rPr>
          <w:rFonts w:ascii="Times New Roman" w:hAnsi="Times New Roman" w:cs="Times New Roman"/>
          <w:i/>
        </w:rPr>
        <w:t>State Politics &amp; Policy Quarterly</w:t>
      </w:r>
      <w:r>
        <w:rPr>
          <w:rFonts w:ascii="Times New Roman" w:hAnsi="Times New Roman" w:cs="Times New Roman"/>
        </w:rPr>
        <w:t xml:space="preserve"> 10:368-396 (Canvas).</w:t>
      </w:r>
    </w:p>
    <w:p w14:paraId="4EA8F142" w14:textId="1FDDDC3E" w:rsidR="00994248" w:rsidRDefault="00994248" w:rsidP="00BC14B8">
      <w:pPr>
        <w:rPr>
          <w:rFonts w:ascii="Times New Roman" w:hAnsi="Times New Roman" w:cs="Times New Roman"/>
        </w:rPr>
      </w:pPr>
      <w:r>
        <w:rPr>
          <w:rFonts w:ascii="Times New Roman" w:hAnsi="Times New Roman" w:cs="Times New Roman"/>
        </w:rPr>
        <w:t xml:space="preserve">Norris, Mikel. 2022. “Beyond Consensus: Gender, Chief Justices, and Leadership on State Supreme Courts.” </w:t>
      </w:r>
      <w:r>
        <w:rPr>
          <w:rFonts w:ascii="Times New Roman" w:hAnsi="Times New Roman" w:cs="Times New Roman"/>
          <w:i/>
          <w:iCs/>
        </w:rPr>
        <w:t>Journal of Women, Politics, &amp; Policy</w:t>
      </w:r>
      <w:r>
        <w:rPr>
          <w:rFonts w:ascii="Times New Roman" w:hAnsi="Times New Roman" w:cs="Times New Roman"/>
        </w:rPr>
        <w:t xml:space="preserve"> 43:134-151 (Canvas).</w:t>
      </w:r>
    </w:p>
    <w:p w14:paraId="001718BF" w14:textId="33E689D7" w:rsidR="00264B31" w:rsidRDefault="00264B31" w:rsidP="00BC14B8">
      <w:pPr>
        <w:rPr>
          <w:rFonts w:ascii="Times New Roman" w:hAnsi="Times New Roman" w:cs="Times New Roman"/>
        </w:rPr>
      </w:pPr>
      <w:r>
        <w:rPr>
          <w:rFonts w:ascii="Times New Roman" w:hAnsi="Times New Roman"/>
        </w:rPr>
        <w:t xml:space="preserve">Smith, Andrew and Kazungu, Conny. 2025. “Sex, Campaign Contributions, and State Court of Last Resort Elections.” </w:t>
      </w:r>
      <w:r>
        <w:rPr>
          <w:rFonts w:ascii="Times New Roman" w:hAnsi="Times New Roman"/>
          <w:i/>
          <w:iCs/>
        </w:rPr>
        <w:t>Political Research Quarterly</w:t>
      </w:r>
      <w:r>
        <w:rPr>
          <w:rFonts w:ascii="Times New Roman" w:hAnsi="Times New Roman"/>
        </w:rPr>
        <w:t xml:space="preserve"> (Canvas).</w:t>
      </w:r>
    </w:p>
    <w:p w14:paraId="33988A69" w14:textId="77777777" w:rsidR="001447FB" w:rsidRDefault="001447FB" w:rsidP="00BC14B8">
      <w:pPr>
        <w:rPr>
          <w:rFonts w:ascii="Times New Roman" w:hAnsi="Times New Roman" w:cs="Times New Roman"/>
        </w:rPr>
      </w:pPr>
    </w:p>
    <w:p w14:paraId="4A8F8240" w14:textId="783560E6" w:rsidR="001447FB" w:rsidRDefault="001447FB" w:rsidP="00BC14B8">
      <w:pPr>
        <w:rPr>
          <w:rFonts w:ascii="Times New Roman" w:hAnsi="Times New Roman" w:cs="Times New Roman"/>
        </w:rPr>
      </w:pPr>
      <w:r>
        <w:rPr>
          <w:rFonts w:ascii="Times New Roman" w:hAnsi="Times New Roman" w:cs="Times New Roman"/>
          <w:b/>
          <w:bCs/>
        </w:rPr>
        <w:t>September 16</w:t>
      </w:r>
      <w:r w:rsidRPr="001447FB">
        <w:rPr>
          <w:rFonts w:ascii="Times New Roman" w:hAnsi="Times New Roman" w:cs="Times New Roman"/>
          <w:b/>
          <w:bCs/>
          <w:vertAlign w:val="superscript"/>
        </w:rPr>
        <w:t>th</w:t>
      </w:r>
      <w:r>
        <w:rPr>
          <w:rFonts w:ascii="Times New Roman" w:hAnsi="Times New Roman" w:cs="Times New Roman"/>
        </w:rPr>
        <w:t>: The American Legal Profession</w:t>
      </w:r>
    </w:p>
    <w:p w14:paraId="6F3C91D8" w14:textId="2BAB9FAE" w:rsidR="001447FB" w:rsidRDefault="001447FB" w:rsidP="00BC14B8">
      <w:pPr>
        <w:rPr>
          <w:rFonts w:ascii="Times New Roman" w:hAnsi="Times New Roman" w:cs="Times New Roman"/>
        </w:rPr>
      </w:pPr>
      <w:r>
        <w:rPr>
          <w:rFonts w:ascii="Times New Roman" w:hAnsi="Times New Roman" w:cs="Times New Roman"/>
          <w:b/>
          <w:bCs/>
        </w:rPr>
        <w:t>In-Class PowerPoint</w:t>
      </w:r>
      <w:r>
        <w:rPr>
          <w:rFonts w:ascii="Times New Roman" w:hAnsi="Times New Roman" w:cs="Times New Roman"/>
        </w:rPr>
        <w:t>: Explore the American legal profession, such as the basics of the law school curriculum.</w:t>
      </w:r>
    </w:p>
    <w:p w14:paraId="5D16A4D1" w14:textId="63117193" w:rsidR="001447FB" w:rsidRDefault="001447FB" w:rsidP="00BC14B8">
      <w:pPr>
        <w:rPr>
          <w:rFonts w:ascii="Times New Roman" w:hAnsi="Times New Roman" w:cs="Times New Roman"/>
        </w:rPr>
      </w:pPr>
      <w:r>
        <w:rPr>
          <w:rFonts w:ascii="Times New Roman" w:hAnsi="Times New Roman" w:cs="Times New Roman"/>
          <w:b/>
          <w:bCs/>
        </w:rPr>
        <w:t>Required Readings</w:t>
      </w:r>
    </w:p>
    <w:p w14:paraId="1C88AF39" w14:textId="7C9ADC60" w:rsidR="001447FB" w:rsidRDefault="001447FB" w:rsidP="00BC14B8">
      <w:pPr>
        <w:rPr>
          <w:rFonts w:ascii="Times New Roman" w:hAnsi="Times New Roman" w:cs="Times New Roman"/>
        </w:rPr>
      </w:pPr>
      <w:r>
        <w:rPr>
          <w:rFonts w:ascii="Times New Roman" w:hAnsi="Times New Roman" w:cs="Times New Roman"/>
        </w:rPr>
        <w:t>Lippman Ch. 4</w:t>
      </w:r>
    </w:p>
    <w:p w14:paraId="4D8449F5" w14:textId="77777777" w:rsidR="001447FB" w:rsidRPr="001447FB" w:rsidRDefault="001447FB" w:rsidP="001447FB">
      <w:pPr>
        <w:rPr>
          <w:rFonts w:ascii="Times New Roman" w:hAnsi="Times New Roman" w:cs="Times New Roman"/>
        </w:rPr>
      </w:pPr>
      <w:r w:rsidRPr="001447FB">
        <w:rPr>
          <w:rFonts w:ascii="Times New Roman" w:hAnsi="Times New Roman" w:cs="Times New Roman"/>
        </w:rPr>
        <w:t xml:space="preserve">Elizabeth Mertz, “Entering the World of U.S. Law,” </w:t>
      </w:r>
      <w:r w:rsidRPr="001447FB">
        <w:rPr>
          <w:rFonts w:ascii="Times New Roman" w:hAnsi="Times New Roman" w:cs="Times New Roman"/>
          <w:i/>
          <w:iCs/>
        </w:rPr>
        <w:t>The Language of Law School: Learning to 'Think Like a Lawyer,</w:t>
      </w:r>
      <w:r w:rsidRPr="001447FB">
        <w:rPr>
          <w:rFonts w:ascii="Times New Roman" w:hAnsi="Times New Roman" w:cs="Times New Roman"/>
        </w:rPr>
        <w:t xml:space="preserve">' pp. 3-11. </w:t>
      </w:r>
    </w:p>
    <w:p w14:paraId="67161BFC" w14:textId="678EC46B" w:rsidR="001447FB" w:rsidRPr="001447FB" w:rsidRDefault="001447FB" w:rsidP="001447FB">
      <w:pPr>
        <w:rPr>
          <w:rFonts w:ascii="Times New Roman" w:hAnsi="Times New Roman" w:cs="Times New Roman"/>
        </w:rPr>
      </w:pPr>
      <w:r w:rsidRPr="001447FB">
        <w:rPr>
          <w:rFonts w:ascii="Times New Roman" w:hAnsi="Times New Roman" w:cs="Times New Roman"/>
        </w:rPr>
        <w:t xml:space="preserve">Robert Derocher, “What’s going on in legal education?” </w:t>
      </w:r>
      <w:r w:rsidRPr="001447FB">
        <w:rPr>
          <w:rFonts w:ascii="Times New Roman" w:hAnsi="Times New Roman" w:cs="Times New Roman"/>
          <w:i/>
          <w:iCs/>
        </w:rPr>
        <w:t>Bar Leader</w:t>
      </w:r>
      <w:r w:rsidRPr="001447FB">
        <w:rPr>
          <w:rFonts w:ascii="Times New Roman" w:hAnsi="Times New Roman" w:cs="Times New Roman"/>
        </w:rPr>
        <w:t>, vol 36, no 3, Spring 2012</w:t>
      </w:r>
      <w:r>
        <w:rPr>
          <w:rFonts w:ascii="Times New Roman" w:hAnsi="Times New Roman" w:cs="Times New Roman"/>
        </w:rPr>
        <w:t>.</w:t>
      </w:r>
    </w:p>
    <w:p w14:paraId="563C8689" w14:textId="77777777" w:rsidR="001447FB" w:rsidRPr="001447FB" w:rsidRDefault="001447FB" w:rsidP="001447FB">
      <w:pPr>
        <w:rPr>
          <w:rFonts w:ascii="Times New Roman" w:hAnsi="Times New Roman" w:cs="Times New Roman"/>
        </w:rPr>
      </w:pPr>
      <w:r w:rsidRPr="001447FB">
        <w:rPr>
          <w:rFonts w:ascii="Times New Roman" w:hAnsi="Times New Roman" w:cs="Times New Roman"/>
        </w:rPr>
        <w:t xml:space="preserve">Gregory Yang, “How Legal Education Fails Minority Students,” </w:t>
      </w:r>
      <w:r w:rsidRPr="001447FB">
        <w:rPr>
          <w:rFonts w:ascii="Times New Roman" w:hAnsi="Times New Roman" w:cs="Times New Roman"/>
          <w:i/>
          <w:iCs/>
        </w:rPr>
        <w:t>Tipping the Scales,</w:t>
      </w:r>
      <w:r w:rsidRPr="001447FB">
        <w:rPr>
          <w:rFonts w:ascii="Times New Roman" w:hAnsi="Times New Roman" w:cs="Times New Roman"/>
        </w:rPr>
        <w:t xml:space="preserve"> June 13, 2018.</w:t>
      </w:r>
    </w:p>
    <w:p w14:paraId="51A9502B" w14:textId="6B021680" w:rsidR="001447FB" w:rsidRPr="001447FB" w:rsidRDefault="001447FB" w:rsidP="001447FB">
      <w:pPr>
        <w:rPr>
          <w:rFonts w:ascii="Times New Roman" w:hAnsi="Times New Roman" w:cs="Times New Roman"/>
        </w:rPr>
      </w:pPr>
      <w:r w:rsidRPr="001447FB">
        <w:rPr>
          <w:rFonts w:ascii="Times New Roman" w:hAnsi="Times New Roman" w:cs="Times New Roman"/>
        </w:rPr>
        <w:t xml:space="preserve">Joe Patrice, “Deciding </w:t>
      </w:r>
      <w:proofErr w:type="gramStart"/>
      <w:r w:rsidRPr="001447FB">
        <w:rPr>
          <w:rFonts w:ascii="Times New Roman" w:hAnsi="Times New Roman" w:cs="Times New Roman"/>
        </w:rPr>
        <w:t>To</w:t>
      </w:r>
      <w:proofErr w:type="gramEnd"/>
      <w:r w:rsidRPr="001447FB">
        <w:rPr>
          <w:rFonts w:ascii="Times New Roman" w:hAnsi="Times New Roman" w:cs="Times New Roman"/>
        </w:rPr>
        <w:t xml:space="preserve"> Go </w:t>
      </w:r>
      <w:proofErr w:type="gramStart"/>
      <w:r w:rsidRPr="001447FB">
        <w:rPr>
          <w:rFonts w:ascii="Times New Roman" w:hAnsi="Times New Roman" w:cs="Times New Roman"/>
        </w:rPr>
        <w:t>To</w:t>
      </w:r>
      <w:proofErr w:type="gramEnd"/>
      <w:r w:rsidRPr="001447FB">
        <w:rPr>
          <w:rFonts w:ascii="Times New Roman" w:hAnsi="Times New Roman" w:cs="Times New Roman"/>
        </w:rPr>
        <w:t xml:space="preserve"> Law School </w:t>
      </w:r>
      <w:proofErr w:type="gramStart"/>
      <w:r w:rsidRPr="001447FB">
        <w:rPr>
          <w:rFonts w:ascii="Times New Roman" w:hAnsi="Times New Roman" w:cs="Times New Roman"/>
        </w:rPr>
        <w:t>In</w:t>
      </w:r>
      <w:proofErr w:type="gramEnd"/>
      <w:r w:rsidRPr="001447FB">
        <w:rPr>
          <w:rFonts w:ascii="Times New Roman" w:hAnsi="Times New Roman" w:cs="Times New Roman"/>
        </w:rPr>
        <w:t xml:space="preserve"> One Epic Flowchart,” </w:t>
      </w:r>
      <w:r w:rsidRPr="001447FB">
        <w:rPr>
          <w:rFonts w:ascii="Times New Roman" w:hAnsi="Times New Roman" w:cs="Times New Roman"/>
          <w:i/>
          <w:iCs/>
        </w:rPr>
        <w:t>Above the Law</w:t>
      </w:r>
      <w:r w:rsidRPr="001447FB">
        <w:rPr>
          <w:rFonts w:ascii="Times New Roman" w:hAnsi="Times New Roman" w:cs="Times New Roman"/>
        </w:rPr>
        <w:t>, October 3, 2013.</w:t>
      </w:r>
    </w:p>
    <w:p w14:paraId="690CEAD4" w14:textId="77777777" w:rsidR="00EE0311" w:rsidRDefault="00EE0311" w:rsidP="000F6CFB">
      <w:pPr>
        <w:rPr>
          <w:rFonts w:ascii="Times New Roman" w:hAnsi="Times New Roman"/>
          <w:lang w:eastAsia="uz-Cyrl-UZ" w:bidi="uz-Cyrl-UZ"/>
        </w:rPr>
      </w:pPr>
    </w:p>
    <w:p w14:paraId="0A470310" w14:textId="71D01573" w:rsidR="00EE0311" w:rsidRDefault="00BC14B8" w:rsidP="00EE0311">
      <w:pPr>
        <w:rPr>
          <w:rFonts w:ascii="Times New Roman" w:hAnsi="Times New Roman"/>
          <w:lang w:eastAsia="uz-Cyrl-UZ" w:bidi="uz-Cyrl-UZ"/>
        </w:rPr>
      </w:pPr>
      <w:r>
        <w:rPr>
          <w:rFonts w:ascii="Times New Roman" w:hAnsi="Times New Roman"/>
          <w:b/>
          <w:bCs/>
          <w:lang w:eastAsia="uz-Cyrl-UZ" w:bidi="uz-Cyrl-UZ"/>
        </w:rPr>
        <w:t>September 1</w:t>
      </w:r>
      <w:r w:rsidR="001447FB">
        <w:rPr>
          <w:rFonts w:ascii="Times New Roman" w:hAnsi="Times New Roman"/>
          <w:b/>
          <w:bCs/>
          <w:lang w:eastAsia="uz-Cyrl-UZ" w:bidi="uz-Cyrl-UZ"/>
        </w:rPr>
        <w:t>8</w:t>
      </w:r>
      <w:r w:rsidRPr="00BC14B8">
        <w:rPr>
          <w:rFonts w:ascii="Times New Roman" w:hAnsi="Times New Roman"/>
          <w:b/>
          <w:bCs/>
          <w:vertAlign w:val="superscript"/>
          <w:lang w:eastAsia="uz-Cyrl-UZ" w:bidi="uz-Cyrl-UZ"/>
        </w:rPr>
        <w:t>th</w:t>
      </w:r>
      <w:r>
        <w:rPr>
          <w:rFonts w:ascii="Times New Roman" w:hAnsi="Times New Roman"/>
          <w:b/>
          <w:bCs/>
          <w:lang w:eastAsia="uz-Cyrl-UZ" w:bidi="uz-Cyrl-UZ"/>
        </w:rPr>
        <w:t xml:space="preserve">: </w:t>
      </w:r>
      <w:r w:rsidR="006B77CA">
        <w:rPr>
          <w:rFonts w:ascii="Times New Roman" w:hAnsi="Times New Roman"/>
          <w:lang w:eastAsia="uz-Cyrl-UZ" w:bidi="uz-Cyrl-UZ"/>
        </w:rPr>
        <w:t>Theories of Law and Justice, Part 1</w:t>
      </w:r>
    </w:p>
    <w:p w14:paraId="49D8F051" w14:textId="5AEFB959" w:rsidR="00186717" w:rsidRDefault="00186717" w:rsidP="00EE0311">
      <w:pPr>
        <w:rPr>
          <w:rFonts w:ascii="Times New Roman" w:hAnsi="Times New Roman"/>
        </w:rPr>
      </w:pPr>
      <w:r>
        <w:rPr>
          <w:rFonts w:ascii="Times New Roman" w:hAnsi="Times New Roman"/>
          <w:b/>
          <w:bCs/>
        </w:rPr>
        <w:t xml:space="preserve">In-Class </w:t>
      </w:r>
      <w:r w:rsidR="00EE0311">
        <w:rPr>
          <w:rFonts w:ascii="Times New Roman" w:hAnsi="Times New Roman"/>
          <w:b/>
          <w:bCs/>
        </w:rPr>
        <w:t>PowerPoint</w:t>
      </w:r>
      <w:r w:rsidR="00EE0311">
        <w:rPr>
          <w:rFonts w:ascii="Times New Roman" w:hAnsi="Times New Roman"/>
        </w:rPr>
        <w:t>: Discuss what is meant by natural</w:t>
      </w:r>
      <w:r w:rsidR="006B77CA">
        <w:rPr>
          <w:rFonts w:ascii="Times New Roman" w:hAnsi="Times New Roman"/>
        </w:rPr>
        <w:t xml:space="preserve"> and positive</w:t>
      </w:r>
      <w:r w:rsidR="00EE0311">
        <w:rPr>
          <w:rFonts w:ascii="Times New Roman" w:hAnsi="Times New Roman"/>
        </w:rPr>
        <w:t xml:space="preserve"> law, and explore how </w:t>
      </w:r>
      <w:r w:rsidR="006B77CA">
        <w:rPr>
          <w:rFonts w:ascii="Times New Roman" w:hAnsi="Times New Roman"/>
        </w:rPr>
        <w:t>these theories have influenced law and societ</w:t>
      </w:r>
      <w:r>
        <w:rPr>
          <w:rFonts w:ascii="Times New Roman" w:hAnsi="Times New Roman"/>
        </w:rPr>
        <w:t>y</w:t>
      </w:r>
    </w:p>
    <w:p w14:paraId="698FF510" w14:textId="77777777" w:rsidR="00EE0311" w:rsidRDefault="00EE0311" w:rsidP="00EE0311">
      <w:pPr>
        <w:rPr>
          <w:rFonts w:ascii="Times New Roman" w:hAnsi="Times New Roman"/>
        </w:rPr>
      </w:pPr>
      <w:r>
        <w:rPr>
          <w:rFonts w:ascii="Times New Roman" w:hAnsi="Times New Roman"/>
          <w:b/>
          <w:bCs/>
        </w:rPr>
        <w:t>Required Reading</w:t>
      </w:r>
    </w:p>
    <w:p w14:paraId="77B0987E" w14:textId="1AF06003" w:rsidR="006C41A6" w:rsidRPr="006C41A6" w:rsidRDefault="006B77CA" w:rsidP="00EE0311">
      <w:pPr>
        <w:rPr>
          <w:rFonts w:ascii="Times New Roman" w:hAnsi="Times New Roman"/>
        </w:rPr>
      </w:pPr>
      <w:r>
        <w:rPr>
          <w:rFonts w:ascii="Times New Roman" w:hAnsi="Times New Roman"/>
        </w:rPr>
        <w:t>Lippman Ch. 2, pp. 49-59</w:t>
      </w:r>
    </w:p>
    <w:p w14:paraId="605D0FFC" w14:textId="77777777" w:rsidR="00EE0311" w:rsidRDefault="00EE0311" w:rsidP="00EE0311">
      <w:pPr>
        <w:rPr>
          <w:rFonts w:ascii="Times New Roman" w:hAnsi="Times New Roman"/>
        </w:rPr>
      </w:pPr>
      <w:r>
        <w:rPr>
          <w:rFonts w:ascii="Times New Roman" w:hAnsi="Times New Roman"/>
        </w:rPr>
        <w:t xml:space="preserve">Selections from John Rawls’s </w:t>
      </w:r>
      <w:r>
        <w:rPr>
          <w:rFonts w:ascii="Times New Roman" w:hAnsi="Times New Roman"/>
          <w:i/>
          <w:iCs/>
        </w:rPr>
        <w:t>Theory of Justice</w:t>
      </w:r>
      <w:r>
        <w:rPr>
          <w:rFonts w:ascii="Times New Roman" w:hAnsi="Times New Roman"/>
        </w:rPr>
        <w:t xml:space="preserve"> (Canvas)</w:t>
      </w:r>
    </w:p>
    <w:p w14:paraId="0B6F744A" w14:textId="4C791338" w:rsidR="006B77CA" w:rsidRDefault="006B77CA" w:rsidP="006B77CA">
      <w:pPr>
        <w:outlineLvl w:val="0"/>
        <w:rPr>
          <w:rFonts w:ascii="Times New Roman" w:hAnsi="Times New Roman"/>
          <w:lang w:eastAsia="uz-Cyrl-UZ" w:bidi="uz-Cyrl-UZ"/>
        </w:rPr>
      </w:pPr>
      <w:r>
        <w:rPr>
          <w:rFonts w:ascii="Times New Roman" w:hAnsi="Times New Roman"/>
          <w:lang w:val="uz-Cyrl-UZ" w:eastAsia="uz-Cyrl-UZ" w:bidi="uz-Cyrl-UZ"/>
        </w:rPr>
        <w:t xml:space="preserve">Stone, Harlan. 1936. “The Common Law in the United States”. </w:t>
      </w:r>
      <w:r>
        <w:rPr>
          <w:rFonts w:ascii="Times New Roman" w:hAnsi="Times New Roman"/>
          <w:i/>
          <w:lang w:val="uz-Cyrl-UZ" w:eastAsia="uz-Cyrl-UZ" w:bidi="uz-Cyrl-UZ"/>
        </w:rPr>
        <w:t>Harvard Law Review</w:t>
      </w:r>
      <w:r>
        <w:rPr>
          <w:rFonts w:ascii="Times New Roman" w:hAnsi="Times New Roman"/>
          <w:lang w:val="uz-Cyrl-UZ" w:eastAsia="uz-Cyrl-UZ" w:bidi="uz-Cyrl-UZ"/>
        </w:rPr>
        <w:t xml:space="preserve"> 50:4-</w:t>
      </w:r>
      <w:r>
        <w:rPr>
          <w:rFonts w:ascii="Times New Roman" w:hAnsi="Times New Roman"/>
          <w:lang w:eastAsia="uz-Cyrl-UZ" w:bidi="uz-Cyrl-UZ"/>
        </w:rPr>
        <w:t>26 (Canvas)</w:t>
      </w:r>
    </w:p>
    <w:p w14:paraId="6D3B23B7" w14:textId="77777777" w:rsidR="00EE0311" w:rsidRPr="000832EE" w:rsidRDefault="00EE0311" w:rsidP="00EE0311">
      <w:pPr>
        <w:rPr>
          <w:rFonts w:ascii="Times New Roman" w:hAnsi="Times New Roman"/>
          <w:lang w:eastAsia="uz-Cyrl-UZ" w:bidi="uz-Cyrl-UZ"/>
        </w:rPr>
      </w:pPr>
      <w:r>
        <w:rPr>
          <w:rFonts w:ascii="Times New Roman" w:hAnsi="Times New Roman"/>
          <w:lang w:eastAsia="uz-Cyrl-UZ" w:bidi="uz-Cyrl-UZ"/>
        </w:rPr>
        <w:t xml:space="preserve">Koppelman, Andrew. Summer 2009. “The Limits of Constructivism: Can Rawls Condemn Female Genital Mutilation?” </w:t>
      </w:r>
      <w:r>
        <w:rPr>
          <w:rFonts w:ascii="Times New Roman" w:hAnsi="Times New Roman"/>
          <w:i/>
          <w:iCs/>
          <w:lang w:eastAsia="uz-Cyrl-UZ" w:bidi="uz-Cyrl-UZ"/>
        </w:rPr>
        <w:t>The Review of Politics</w:t>
      </w:r>
      <w:r>
        <w:rPr>
          <w:rFonts w:ascii="Times New Roman" w:hAnsi="Times New Roman"/>
          <w:lang w:eastAsia="uz-Cyrl-UZ" w:bidi="uz-Cyrl-UZ"/>
        </w:rPr>
        <w:t xml:space="preserve"> 71:459-482 (Canvas)</w:t>
      </w:r>
    </w:p>
    <w:p w14:paraId="10D61646" w14:textId="77777777" w:rsidR="00EE0311" w:rsidRDefault="00EE0311" w:rsidP="00EE0311">
      <w:pPr>
        <w:rPr>
          <w:rFonts w:ascii="Times New Roman" w:hAnsi="Times New Roman"/>
          <w:b/>
          <w:bCs/>
          <w:i/>
          <w:iCs/>
        </w:rPr>
      </w:pPr>
    </w:p>
    <w:p w14:paraId="00213966" w14:textId="77777777" w:rsidR="00EE0311" w:rsidRDefault="00EE0311" w:rsidP="00EE0311">
      <w:pPr>
        <w:rPr>
          <w:rFonts w:ascii="Times New Roman" w:hAnsi="Times New Roman"/>
        </w:rPr>
      </w:pPr>
      <w:r>
        <w:rPr>
          <w:rFonts w:ascii="Times New Roman" w:hAnsi="Times New Roman"/>
          <w:b/>
          <w:bCs/>
          <w:i/>
          <w:iCs/>
        </w:rPr>
        <w:t>Optional Reading</w:t>
      </w:r>
    </w:p>
    <w:p w14:paraId="15A3B9DA" w14:textId="69A9C347" w:rsidR="00EE0311" w:rsidRDefault="00EE0311" w:rsidP="00EE0311">
      <w:pPr>
        <w:rPr>
          <w:rFonts w:ascii="Times New Roman" w:hAnsi="Times New Roman"/>
          <w:lang w:eastAsia="uz-Cyrl-UZ" w:bidi="uz-Cyrl-UZ"/>
        </w:rPr>
      </w:pPr>
      <w:r>
        <w:rPr>
          <w:rFonts w:ascii="Times New Roman" w:hAnsi="Times New Roman"/>
          <w:lang w:eastAsia="uz-Cyrl-UZ" w:bidi="uz-Cyrl-UZ"/>
        </w:rPr>
        <w:t xml:space="preserve">Rousseau’s </w:t>
      </w:r>
      <w:r>
        <w:rPr>
          <w:rFonts w:ascii="Times New Roman" w:hAnsi="Times New Roman"/>
          <w:i/>
          <w:iCs/>
          <w:lang w:eastAsia="uz-Cyrl-UZ" w:bidi="uz-Cyrl-UZ"/>
        </w:rPr>
        <w:t>The Social Contract</w:t>
      </w:r>
      <w:r>
        <w:rPr>
          <w:rFonts w:ascii="Times New Roman" w:hAnsi="Times New Roman"/>
          <w:lang w:eastAsia="uz-Cyrl-UZ" w:bidi="uz-Cyrl-UZ"/>
        </w:rPr>
        <w:t>, Book</w:t>
      </w:r>
      <w:r w:rsidR="006B77CA">
        <w:rPr>
          <w:rFonts w:ascii="Times New Roman" w:hAnsi="Times New Roman"/>
          <w:lang w:eastAsia="uz-Cyrl-UZ" w:bidi="uz-Cyrl-UZ"/>
        </w:rPr>
        <w:t>s 1-</w:t>
      </w:r>
      <w:r>
        <w:rPr>
          <w:rFonts w:ascii="Times New Roman" w:hAnsi="Times New Roman"/>
          <w:lang w:eastAsia="uz-Cyrl-UZ" w:bidi="uz-Cyrl-UZ"/>
        </w:rPr>
        <w:t>4 (Canvas)</w:t>
      </w:r>
    </w:p>
    <w:p w14:paraId="1E126E19" w14:textId="2B0963DF" w:rsidR="006B77CA" w:rsidRDefault="006B77CA" w:rsidP="00EE0311">
      <w:pPr>
        <w:rPr>
          <w:rFonts w:ascii="Times New Roman" w:hAnsi="Times New Roman"/>
        </w:rPr>
      </w:pPr>
      <w:r>
        <w:rPr>
          <w:rFonts w:ascii="Times New Roman" w:hAnsi="Times New Roman"/>
        </w:rPr>
        <w:t xml:space="preserve">Baron de Montesquieu’s </w:t>
      </w:r>
      <w:r>
        <w:rPr>
          <w:rFonts w:ascii="Times New Roman" w:hAnsi="Times New Roman"/>
          <w:i/>
          <w:iCs/>
        </w:rPr>
        <w:t>The Spirit of the Laws</w:t>
      </w:r>
      <w:r>
        <w:rPr>
          <w:rFonts w:ascii="Times New Roman" w:hAnsi="Times New Roman"/>
        </w:rPr>
        <w:t xml:space="preserve"> (Canvas)</w:t>
      </w:r>
    </w:p>
    <w:p w14:paraId="3C499A25" w14:textId="3E9C32B1" w:rsidR="006B77CA" w:rsidRDefault="006B77CA" w:rsidP="006B77CA">
      <w:pPr>
        <w:outlineLvl w:val="0"/>
        <w:rPr>
          <w:rFonts w:ascii="Times New Roman" w:hAnsi="Times New Roman"/>
          <w:lang w:eastAsia="uz-Cyrl-UZ" w:bidi="uz-Cyrl-UZ"/>
        </w:rPr>
      </w:pPr>
      <w:r>
        <w:rPr>
          <w:rFonts w:ascii="Times New Roman" w:hAnsi="Times New Roman"/>
          <w:lang w:eastAsia="uz-Cyrl-UZ" w:bidi="uz-Cyrl-UZ"/>
        </w:rPr>
        <w:t xml:space="preserve">Gallego Saade, Javier. 2022. “Legal Positivism’s Internal Morality.” </w:t>
      </w:r>
      <w:r>
        <w:rPr>
          <w:rFonts w:ascii="Times New Roman" w:hAnsi="Times New Roman"/>
          <w:i/>
          <w:iCs/>
          <w:lang w:eastAsia="uz-Cyrl-UZ" w:bidi="uz-Cyrl-UZ"/>
        </w:rPr>
        <w:t>Oxford Journal of Legal Studies</w:t>
      </w:r>
      <w:r>
        <w:rPr>
          <w:rFonts w:ascii="Times New Roman" w:hAnsi="Times New Roman"/>
          <w:lang w:eastAsia="uz-Cyrl-UZ" w:bidi="uz-Cyrl-UZ"/>
        </w:rPr>
        <w:t xml:space="preserve"> (Canvas)</w:t>
      </w:r>
    </w:p>
    <w:p w14:paraId="0135A087" w14:textId="77777777" w:rsidR="001447FB" w:rsidRDefault="001447FB" w:rsidP="006B77CA">
      <w:pPr>
        <w:outlineLvl w:val="0"/>
        <w:rPr>
          <w:rFonts w:ascii="Times New Roman" w:hAnsi="Times New Roman"/>
          <w:lang w:eastAsia="uz-Cyrl-UZ" w:bidi="uz-Cyrl-UZ"/>
        </w:rPr>
      </w:pPr>
    </w:p>
    <w:p w14:paraId="418F2E0B" w14:textId="31D0A280" w:rsidR="001447FB" w:rsidRPr="001447FB" w:rsidRDefault="001447FB" w:rsidP="006B77CA">
      <w:pPr>
        <w:outlineLvl w:val="0"/>
        <w:rPr>
          <w:rFonts w:ascii="Times New Roman" w:hAnsi="Times New Roman"/>
          <w:b/>
          <w:bCs/>
        </w:rPr>
      </w:pPr>
      <w:r>
        <w:rPr>
          <w:rFonts w:ascii="Times New Roman" w:hAnsi="Times New Roman"/>
          <w:b/>
          <w:bCs/>
          <w:lang w:eastAsia="uz-Cyrl-UZ" w:bidi="uz-Cyrl-UZ"/>
        </w:rPr>
        <w:t>September 23</w:t>
      </w:r>
      <w:r w:rsidRPr="001447FB">
        <w:rPr>
          <w:rFonts w:ascii="Times New Roman" w:hAnsi="Times New Roman"/>
          <w:b/>
          <w:bCs/>
          <w:vertAlign w:val="superscript"/>
          <w:lang w:eastAsia="uz-Cyrl-UZ" w:bidi="uz-Cyrl-UZ"/>
        </w:rPr>
        <w:t>rd</w:t>
      </w:r>
      <w:r>
        <w:rPr>
          <w:rFonts w:ascii="Times New Roman" w:hAnsi="Times New Roman"/>
          <w:b/>
          <w:bCs/>
          <w:lang w:eastAsia="uz-Cyrl-UZ" w:bidi="uz-Cyrl-UZ"/>
        </w:rPr>
        <w:t>: No Class</w:t>
      </w:r>
    </w:p>
    <w:p w14:paraId="451D91B9" w14:textId="77777777" w:rsidR="00EE0311" w:rsidRDefault="00EE0311" w:rsidP="00EE0311">
      <w:pPr>
        <w:rPr>
          <w:rFonts w:ascii="Times New Roman" w:hAnsi="Times New Roman"/>
          <w:lang w:val="uz-Cyrl-UZ" w:eastAsia="uz-Cyrl-UZ" w:bidi="uz-Cyrl-UZ"/>
        </w:rPr>
      </w:pPr>
    </w:p>
    <w:p w14:paraId="1A6C50E4" w14:textId="13CD3025" w:rsidR="00EE0311" w:rsidRDefault="00EE0311" w:rsidP="00EE0311">
      <w:pPr>
        <w:rPr>
          <w:rFonts w:ascii="Times New Roman" w:hAnsi="Times New Roman"/>
          <w:lang w:eastAsia="uz-Cyrl-UZ" w:bidi="uz-Cyrl-UZ"/>
        </w:rPr>
      </w:pPr>
      <w:r>
        <w:rPr>
          <w:rFonts w:ascii="Times New Roman" w:hAnsi="Times New Roman"/>
          <w:b/>
          <w:bCs/>
          <w:lang w:eastAsia="uz-Cyrl-UZ" w:bidi="uz-Cyrl-UZ"/>
        </w:rPr>
        <w:t xml:space="preserve">September </w:t>
      </w:r>
      <w:r w:rsidR="001447FB">
        <w:rPr>
          <w:rFonts w:ascii="Times New Roman" w:hAnsi="Times New Roman"/>
          <w:b/>
          <w:bCs/>
          <w:lang w:eastAsia="uz-Cyrl-UZ" w:bidi="uz-Cyrl-UZ"/>
        </w:rPr>
        <w:t>25</w:t>
      </w:r>
      <w:r w:rsidR="001447FB" w:rsidRPr="001447FB">
        <w:rPr>
          <w:rFonts w:ascii="Times New Roman" w:hAnsi="Times New Roman"/>
          <w:b/>
          <w:bCs/>
          <w:vertAlign w:val="superscript"/>
          <w:lang w:eastAsia="uz-Cyrl-UZ" w:bidi="uz-Cyrl-UZ"/>
        </w:rPr>
        <w:t>th</w:t>
      </w:r>
      <w:r>
        <w:rPr>
          <w:rFonts w:ascii="Times New Roman" w:hAnsi="Times New Roman"/>
          <w:lang w:eastAsia="uz-Cyrl-UZ" w:bidi="uz-Cyrl-UZ"/>
        </w:rPr>
        <w:t xml:space="preserve">: </w:t>
      </w:r>
      <w:r w:rsidR="006B77CA">
        <w:rPr>
          <w:rFonts w:ascii="Times New Roman" w:hAnsi="Times New Roman"/>
          <w:lang w:eastAsia="uz-Cyrl-UZ" w:bidi="uz-Cyrl-UZ"/>
        </w:rPr>
        <w:t>Theories of Law and Justice, Part 2</w:t>
      </w:r>
    </w:p>
    <w:p w14:paraId="4867E8FC" w14:textId="35AD3605" w:rsidR="00EE0311" w:rsidRDefault="00EE0311" w:rsidP="00EE0311">
      <w:pPr>
        <w:rPr>
          <w:rFonts w:ascii="Times New Roman" w:hAnsi="Times New Roman"/>
        </w:rPr>
      </w:pPr>
      <w:r>
        <w:rPr>
          <w:rFonts w:ascii="Times New Roman" w:hAnsi="Times New Roman"/>
          <w:b/>
          <w:bCs/>
          <w:lang w:eastAsia="uz-Cyrl-UZ" w:bidi="uz-Cyrl-UZ"/>
        </w:rPr>
        <w:t>In-Class PowerPoint:</w:t>
      </w:r>
      <w:r>
        <w:rPr>
          <w:rFonts w:ascii="Times New Roman" w:hAnsi="Times New Roman"/>
          <w:lang w:eastAsia="uz-Cyrl-UZ" w:bidi="uz-Cyrl-UZ"/>
        </w:rPr>
        <w:t xml:space="preserve"> </w:t>
      </w:r>
      <w:r w:rsidR="006B77CA">
        <w:rPr>
          <w:rFonts w:ascii="Times New Roman" w:hAnsi="Times New Roman"/>
        </w:rPr>
        <w:t>Explore contemporary theories of law and justice, such as legal realism</w:t>
      </w:r>
    </w:p>
    <w:p w14:paraId="4170D34F" w14:textId="2067616E" w:rsidR="006B77CA" w:rsidRDefault="00EE0311" w:rsidP="00EE0311">
      <w:pPr>
        <w:rPr>
          <w:rFonts w:ascii="Times New Roman" w:hAnsi="Times New Roman"/>
        </w:rPr>
      </w:pPr>
      <w:r>
        <w:rPr>
          <w:rFonts w:ascii="Times New Roman" w:hAnsi="Times New Roman"/>
          <w:b/>
          <w:bCs/>
        </w:rPr>
        <w:t>Required Readings</w:t>
      </w:r>
    </w:p>
    <w:p w14:paraId="70DDC3CA" w14:textId="420D1887" w:rsidR="006B77CA" w:rsidRPr="006B77CA" w:rsidRDefault="006B77CA" w:rsidP="00EE0311">
      <w:pPr>
        <w:rPr>
          <w:rFonts w:ascii="Times New Roman" w:hAnsi="Times New Roman"/>
        </w:rPr>
      </w:pPr>
      <w:r>
        <w:rPr>
          <w:rFonts w:ascii="Times New Roman" w:hAnsi="Times New Roman"/>
        </w:rPr>
        <w:t>Lippman Ch. 2, pp. 59-78</w:t>
      </w:r>
    </w:p>
    <w:p w14:paraId="1A8194BB" w14:textId="77777777" w:rsidR="00EE0311" w:rsidRDefault="00EE0311" w:rsidP="00EE0311">
      <w:pPr>
        <w:outlineLvl w:val="0"/>
        <w:rPr>
          <w:rFonts w:ascii="Times New Roman" w:hAnsi="Times New Roman"/>
        </w:rPr>
      </w:pPr>
      <w:r>
        <w:rPr>
          <w:rFonts w:ascii="Times New Roman" w:hAnsi="Times New Roman"/>
        </w:rPr>
        <w:lastRenderedPageBreak/>
        <w:t xml:space="preserve">Dahl, Robert. 1957. “Decision-Making in a Democracy: The Supreme Court as a National Policy-Maker”. </w:t>
      </w:r>
      <w:r>
        <w:rPr>
          <w:rFonts w:ascii="Times New Roman" w:hAnsi="Times New Roman"/>
          <w:i/>
          <w:iCs/>
        </w:rPr>
        <w:t>Journal of Public Law</w:t>
      </w:r>
      <w:r>
        <w:rPr>
          <w:rFonts w:ascii="Times New Roman" w:hAnsi="Times New Roman"/>
        </w:rPr>
        <w:t xml:space="preserve"> pp. 563-582 (Canvas)</w:t>
      </w:r>
    </w:p>
    <w:p w14:paraId="6B3C4CDB" w14:textId="77777777" w:rsidR="00EE0311" w:rsidRDefault="00EE0311" w:rsidP="00EE0311">
      <w:pPr>
        <w:outlineLvl w:val="0"/>
        <w:rPr>
          <w:rFonts w:ascii="Times New Roman" w:hAnsi="Times New Roman"/>
          <w:b/>
          <w:bCs/>
          <w:i/>
          <w:iCs/>
          <w:lang w:eastAsia="uz-Cyrl-UZ" w:bidi="uz-Cyrl-UZ"/>
        </w:rPr>
      </w:pPr>
    </w:p>
    <w:p w14:paraId="035D62FA" w14:textId="77777777" w:rsidR="00EE0311" w:rsidRDefault="00EE0311" w:rsidP="00EE0311">
      <w:pPr>
        <w:outlineLvl w:val="0"/>
        <w:rPr>
          <w:rFonts w:ascii="Times New Roman" w:hAnsi="Times New Roman"/>
          <w:lang w:eastAsia="uz-Cyrl-UZ" w:bidi="uz-Cyrl-UZ"/>
        </w:rPr>
      </w:pPr>
      <w:r>
        <w:rPr>
          <w:rFonts w:ascii="Times New Roman" w:hAnsi="Times New Roman"/>
          <w:b/>
          <w:bCs/>
          <w:i/>
          <w:iCs/>
          <w:lang w:eastAsia="uz-Cyrl-UZ" w:bidi="uz-Cyrl-UZ"/>
        </w:rPr>
        <w:t>Optional Readings</w:t>
      </w:r>
    </w:p>
    <w:p w14:paraId="38BEC98D" w14:textId="201D0199" w:rsidR="00EE0311" w:rsidRDefault="00EE0311" w:rsidP="000F6CFB">
      <w:pPr>
        <w:rPr>
          <w:rFonts w:ascii="Times New Roman" w:hAnsi="Times New Roman"/>
          <w:lang w:eastAsia="uz-Cyrl-UZ" w:bidi="uz-Cyrl-UZ"/>
        </w:rPr>
      </w:pPr>
      <w:r>
        <w:rPr>
          <w:rFonts w:ascii="Times New Roman" w:hAnsi="Times New Roman"/>
          <w:lang w:val="uz-Cyrl-UZ" w:eastAsia="uz-Cyrl-UZ" w:bidi="uz-Cyrl-UZ"/>
        </w:rPr>
        <w:t xml:space="preserve">Pfander, James and Birk, Daniel. 2011. “Article III and the Scottish Judiciary”. </w:t>
      </w:r>
      <w:r>
        <w:rPr>
          <w:rFonts w:ascii="Times New Roman" w:hAnsi="Times New Roman"/>
          <w:i/>
          <w:lang w:val="uz-Cyrl-UZ" w:eastAsia="uz-Cyrl-UZ" w:bidi="uz-Cyrl-UZ"/>
        </w:rPr>
        <w:t>Harvard Law Review</w:t>
      </w:r>
      <w:r>
        <w:rPr>
          <w:rFonts w:ascii="Times New Roman" w:hAnsi="Times New Roman"/>
          <w:lang w:val="uz-Cyrl-UZ" w:eastAsia="uz-Cyrl-UZ" w:bidi="uz-Cyrl-UZ"/>
        </w:rPr>
        <w:t xml:space="preserve"> 124:1613-1687 (</w:t>
      </w:r>
      <w:r>
        <w:rPr>
          <w:rFonts w:ascii="Times New Roman" w:hAnsi="Times New Roman"/>
          <w:lang w:eastAsia="uz-Cyrl-UZ" w:bidi="uz-Cyrl-UZ"/>
        </w:rPr>
        <w:t>Canvas)</w:t>
      </w:r>
    </w:p>
    <w:p w14:paraId="64833B9A" w14:textId="77777777" w:rsidR="00186717" w:rsidRDefault="00186717" w:rsidP="000F6CFB">
      <w:pPr>
        <w:rPr>
          <w:rFonts w:ascii="Times New Roman" w:hAnsi="Times New Roman"/>
          <w:lang w:eastAsia="uz-Cyrl-UZ" w:bidi="uz-Cyrl-UZ"/>
        </w:rPr>
      </w:pPr>
    </w:p>
    <w:p w14:paraId="6CDE4BAB" w14:textId="73D362C7" w:rsidR="00B71420" w:rsidRDefault="00B71420" w:rsidP="000F6CFB">
      <w:pPr>
        <w:rPr>
          <w:rFonts w:ascii="Times New Roman" w:hAnsi="Times New Roman"/>
          <w:lang w:eastAsia="uz-Cyrl-UZ" w:bidi="uz-Cyrl-UZ"/>
        </w:rPr>
      </w:pPr>
      <w:r>
        <w:rPr>
          <w:rFonts w:ascii="Times New Roman" w:hAnsi="Times New Roman"/>
          <w:b/>
          <w:bCs/>
          <w:lang w:eastAsia="uz-Cyrl-UZ" w:bidi="uz-Cyrl-UZ"/>
        </w:rPr>
        <w:t xml:space="preserve">September </w:t>
      </w:r>
      <w:r w:rsidR="001447FB">
        <w:rPr>
          <w:rFonts w:ascii="Times New Roman" w:hAnsi="Times New Roman"/>
          <w:b/>
          <w:bCs/>
          <w:lang w:eastAsia="uz-Cyrl-UZ" w:bidi="uz-Cyrl-UZ"/>
        </w:rPr>
        <w:t>30</w:t>
      </w:r>
      <w:r w:rsidR="001447FB" w:rsidRPr="001447FB">
        <w:rPr>
          <w:rFonts w:ascii="Times New Roman" w:hAnsi="Times New Roman"/>
          <w:b/>
          <w:bCs/>
          <w:vertAlign w:val="superscript"/>
          <w:lang w:eastAsia="uz-Cyrl-UZ" w:bidi="uz-Cyrl-UZ"/>
        </w:rPr>
        <w:t>th</w:t>
      </w:r>
      <w:r>
        <w:rPr>
          <w:rFonts w:ascii="Times New Roman" w:hAnsi="Times New Roman"/>
          <w:lang w:eastAsia="uz-Cyrl-UZ" w:bidi="uz-Cyrl-UZ"/>
        </w:rPr>
        <w:t>: American Constitutional Development</w:t>
      </w:r>
    </w:p>
    <w:p w14:paraId="65C7A182" w14:textId="4F7D535E" w:rsidR="00B71420" w:rsidRDefault="00B71420" w:rsidP="000F6CFB">
      <w:pPr>
        <w:rPr>
          <w:rFonts w:ascii="Times New Roman" w:hAnsi="Times New Roman"/>
          <w:lang w:eastAsia="uz-Cyrl-UZ" w:bidi="uz-Cyrl-UZ"/>
        </w:rPr>
      </w:pPr>
      <w:r>
        <w:rPr>
          <w:rFonts w:ascii="Times New Roman" w:hAnsi="Times New Roman"/>
          <w:b/>
          <w:bCs/>
          <w:lang w:eastAsia="uz-Cyrl-UZ" w:bidi="uz-Cyrl-UZ"/>
        </w:rPr>
        <w:t>Flipped PowerPoint</w:t>
      </w:r>
      <w:r>
        <w:rPr>
          <w:rFonts w:ascii="Times New Roman" w:hAnsi="Times New Roman"/>
          <w:lang w:eastAsia="uz-Cyrl-UZ" w:bidi="uz-Cyrl-UZ"/>
        </w:rPr>
        <w:t>: Examine some of the key influences on American law and the US Constitution.</w:t>
      </w:r>
    </w:p>
    <w:p w14:paraId="5358D498" w14:textId="5A0616E3" w:rsidR="00B71420" w:rsidRDefault="00B71420" w:rsidP="000F6CFB">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 Explore the Constitutional Convention and key debates in American constitutional development. Examine some of the issues with citizenship and which voices were heard during the development of the American Republic.</w:t>
      </w:r>
    </w:p>
    <w:p w14:paraId="6089164C" w14:textId="62D2B58B" w:rsidR="00CF4D7A" w:rsidRPr="00CF4D7A" w:rsidRDefault="00CF4D7A" w:rsidP="000F6CFB">
      <w:pPr>
        <w:rPr>
          <w:rFonts w:ascii="Times New Roman" w:hAnsi="Times New Roman"/>
          <w:b/>
          <w:bCs/>
          <w:lang w:eastAsia="uz-Cyrl-UZ" w:bidi="uz-Cyrl-UZ"/>
        </w:rPr>
      </w:pPr>
      <w:r>
        <w:rPr>
          <w:rFonts w:ascii="Times New Roman" w:hAnsi="Times New Roman"/>
          <w:b/>
          <w:bCs/>
          <w:lang w:eastAsia="uz-Cyrl-UZ" w:bidi="uz-Cyrl-UZ"/>
        </w:rPr>
        <w:t>Draft of Thesis and Introduction Due by 11:59 PM on October 1</w:t>
      </w:r>
      <w:r w:rsidRPr="00180CF6">
        <w:rPr>
          <w:rFonts w:ascii="Times New Roman" w:hAnsi="Times New Roman"/>
          <w:b/>
          <w:bCs/>
          <w:vertAlign w:val="superscript"/>
          <w:lang w:eastAsia="uz-Cyrl-UZ" w:bidi="uz-Cyrl-UZ"/>
        </w:rPr>
        <w:t>st</w:t>
      </w:r>
      <w:r w:rsidR="00180CF6">
        <w:rPr>
          <w:rFonts w:ascii="Times New Roman" w:hAnsi="Times New Roman"/>
          <w:b/>
          <w:bCs/>
          <w:lang w:eastAsia="uz-Cyrl-UZ" w:bidi="uz-Cyrl-UZ"/>
        </w:rPr>
        <w:t xml:space="preserve"> (Canvas)</w:t>
      </w:r>
    </w:p>
    <w:p w14:paraId="19EE0D4C" w14:textId="41DEE163" w:rsidR="00B71420" w:rsidRDefault="00B71420" w:rsidP="000F6CFB">
      <w:pPr>
        <w:rPr>
          <w:rFonts w:ascii="Times New Roman" w:hAnsi="Times New Roman"/>
          <w:lang w:eastAsia="uz-Cyrl-UZ" w:bidi="uz-Cyrl-UZ"/>
        </w:rPr>
      </w:pPr>
      <w:r>
        <w:rPr>
          <w:rFonts w:ascii="Times New Roman" w:hAnsi="Times New Roman"/>
          <w:b/>
          <w:bCs/>
          <w:lang w:eastAsia="uz-Cyrl-UZ" w:bidi="uz-Cyrl-UZ"/>
        </w:rPr>
        <w:t>Required Readings</w:t>
      </w:r>
    </w:p>
    <w:p w14:paraId="31E5BCCE" w14:textId="26036142" w:rsidR="00B71420" w:rsidRPr="000E54F5" w:rsidRDefault="00B71420" w:rsidP="000F6CFB">
      <w:pPr>
        <w:rPr>
          <w:rFonts w:ascii="Times New Roman" w:hAnsi="Times New Roman"/>
          <w:lang w:eastAsia="uz-Cyrl-UZ" w:bidi="uz-Cyrl-UZ"/>
        </w:rPr>
      </w:pPr>
      <w:r>
        <w:rPr>
          <w:rFonts w:ascii="Times New Roman" w:hAnsi="Times New Roman"/>
          <w:lang w:eastAsia="uz-Cyrl-UZ" w:bidi="uz-Cyrl-UZ"/>
        </w:rPr>
        <w:t xml:space="preserve">Hannah-Jones, Nikole. August 14, 2019. “Our Democracy’s Founding Ideals Were False When They Were Written. Black Americans Have Fought to Make Them True.” </w:t>
      </w:r>
      <w:r>
        <w:rPr>
          <w:rFonts w:ascii="Times New Roman" w:hAnsi="Times New Roman"/>
          <w:i/>
          <w:iCs/>
          <w:lang w:eastAsia="uz-Cyrl-UZ" w:bidi="uz-Cyrl-UZ"/>
        </w:rPr>
        <w:t>The New York Times Magazine</w:t>
      </w:r>
      <w:r w:rsidR="000E54F5">
        <w:rPr>
          <w:rFonts w:ascii="Times New Roman" w:hAnsi="Times New Roman"/>
          <w:lang w:eastAsia="uz-Cyrl-UZ" w:bidi="uz-Cyrl-UZ"/>
        </w:rPr>
        <w:t xml:space="preserve"> (Canvas)</w:t>
      </w:r>
    </w:p>
    <w:p w14:paraId="2093FF98" w14:textId="6A20C0CF" w:rsidR="00B71420" w:rsidRDefault="00B71420" w:rsidP="000F6CFB">
      <w:pPr>
        <w:rPr>
          <w:rFonts w:ascii="Times New Roman" w:hAnsi="Times New Roman"/>
          <w:lang w:eastAsia="uz-Cyrl-UZ" w:bidi="uz-Cyrl-UZ"/>
        </w:rPr>
      </w:pPr>
      <w:r>
        <w:rPr>
          <w:rFonts w:ascii="Times New Roman" w:hAnsi="Times New Roman"/>
          <w:i/>
          <w:iCs/>
          <w:lang w:eastAsia="uz-Cyrl-UZ" w:bidi="uz-Cyrl-UZ"/>
        </w:rPr>
        <w:t>Federalist 10</w:t>
      </w:r>
      <w:r w:rsidR="000E54F5">
        <w:rPr>
          <w:rFonts w:ascii="Times New Roman" w:hAnsi="Times New Roman"/>
          <w:lang w:eastAsia="uz-Cyrl-UZ" w:bidi="uz-Cyrl-UZ"/>
        </w:rPr>
        <w:t xml:space="preserve"> (Canvas)</w:t>
      </w:r>
    </w:p>
    <w:p w14:paraId="50EB03A0" w14:textId="092A4939" w:rsidR="00DD5B2D" w:rsidRPr="007664FA" w:rsidRDefault="00DD5B2D" w:rsidP="00DD5B2D">
      <w:pPr>
        <w:rPr>
          <w:rFonts w:ascii="Times New Roman" w:hAnsi="Times New Roman"/>
          <w:iCs/>
        </w:rPr>
      </w:pPr>
      <w:r>
        <w:rPr>
          <w:rFonts w:ascii="Times New Roman" w:hAnsi="Times New Roman"/>
          <w:i/>
        </w:rPr>
        <w:t>Federalist 78</w:t>
      </w:r>
      <w:r>
        <w:rPr>
          <w:rFonts w:ascii="Times New Roman" w:hAnsi="Times New Roman"/>
          <w:iCs/>
        </w:rPr>
        <w:t xml:space="preserve"> (Canvas)</w:t>
      </w:r>
    </w:p>
    <w:p w14:paraId="236B4B43" w14:textId="1C4C7758" w:rsidR="00DD5B2D" w:rsidRDefault="00DD5B2D" w:rsidP="000F6CFB">
      <w:pPr>
        <w:rPr>
          <w:rFonts w:ascii="Times New Roman" w:hAnsi="Times New Roman"/>
          <w:iCs/>
        </w:rPr>
      </w:pPr>
      <w:r>
        <w:rPr>
          <w:rFonts w:ascii="Times New Roman" w:hAnsi="Times New Roman"/>
          <w:i/>
        </w:rPr>
        <w:t>Anti-Federalist 15</w:t>
      </w:r>
      <w:r>
        <w:rPr>
          <w:rFonts w:ascii="Times New Roman" w:hAnsi="Times New Roman"/>
          <w:iCs/>
        </w:rPr>
        <w:t xml:space="preserve"> (Canvas)</w:t>
      </w:r>
    </w:p>
    <w:p w14:paraId="099FBE80" w14:textId="6470A480" w:rsidR="00622F85" w:rsidRPr="00622F85" w:rsidRDefault="00622F85" w:rsidP="000F6CFB">
      <w:pPr>
        <w:rPr>
          <w:rFonts w:ascii="Times New Roman" w:hAnsi="Times New Roman"/>
          <w:iCs/>
        </w:rPr>
      </w:pPr>
      <w:r>
        <w:rPr>
          <w:rFonts w:ascii="Times New Roman" w:hAnsi="Times New Roman"/>
          <w:iCs/>
        </w:rPr>
        <w:t xml:space="preserve">Garnet, Henry Highland. 1843. “An Address to the Slaves of the United States of America.” </w:t>
      </w:r>
      <w:r>
        <w:rPr>
          <w:rFonts w:ascii="Times New Roman" w:hAnsi="Times New Roman"/>
          <w:i/>
        </w:rPr>
        <w:t>Electronic Texts in American Studies</w:t>
      </w:r>
      <w:r>
        <w:rPr>
          <w:rFonts w:ascii="Times New Roman" w:hAnsi="Times New Roman"/>
          <w:iCs/>
        </w:rPr>
        <w:t>.</w:t>
      </w:r>
    </w:p>
    <w:p w14:paraId="6EB86224" w14:textId="77777777" w:rsidR="0081722D" w:rsidRDefault="0081722D" w:rsidP="000F6CFB">
      <w:pPr>
        <w:rPr>
          <w:rFonts w:ascii="Times New Roman" w:hAnsi="Times New Roman"/>
          <w:lang w:eastAsia="uz-Cyrl-UZ" w:bidi="uz-Cyrl-UZ"/>
        </w:rPr>
      </w:pPr>
    </w:p>
    <w:p w14:paraId="550F0AED" w14:textId="3D3D1CC2" w:rsidR="0081722D" w:rsidRPr="0081722D" w:rsidRDefault="0081722D" w:rsidP="000F6CFB">
      <w:pPr>
        <w:rPr>
          <w:rFonts w:ascii="Times New Roman" w:hAnsi="Times New Roman"/>
        </w:rPr>
      </w:pPr>
      <w:r>
        <w:rPr>
          <w:rFonts w:ascii="Times New Roman" w:hAnsi="Times New Roman"/>
          <w:b/>
          <w:bCs/>
          <w:i/>
          <w:iCs/>
          <w:lang w:eastAsia="uz-Cyrl-UZ" w:bidi="uz-Cyrl-UZ"/>
        </w:rPr>
        <w:t>Optional Readings</w:t>
      </w:r>
    </w:p>
    <w:p w14:paraId="3723C2DC" w14:textId="4B7526A3" w:rsidR="000E54F5" w:rsidRDefault="000E54F5" w:rsidP="000F6CFB">
      <w:pPr>
        <w:rPr>
          <w:rFonts w:ascii="Times New Roman" w:hAnsi="Times New Roman"/>
          <w:iCs/>
        </w:rPr>
      </w:pPr>
      <w:r>
        <w:rPr>
          <w:rFonts w:ascii="Times New Roman" w:hAnsi="Times New Roman"/>
          <w:iCs/>
        </w:rPr>
        <w:t xml:space="preserve">Hollis-Brusky, Amanda. Spring 2021. “Exhuming Brutus: Constitutional Rot and Cyclical Calls for Court Reform.” </w:t>
      </w:r>
      <w:r>
        <w:rPr>
          <w:rFonts w:ascii="Times New Roman" w:hAnsi="Times New Roman"/>
          <w:i/>
        </w:rPr>
        <w:t>Missouri Law Review</w:t>
      </w:r>
      <w:r>
        <w:rPr>
          <w:rFonts w:ascii="Times New Roman" w:hAnsi="Times New Roman"/>
          <w:iCs/>
        </w:rPr>
        <w:t xml:space="preserve"> 86:517-540 (Canvas)</w:t>
      </w:r>
    </w:p>
    <w:p w14:paraId="2D7016FE" w14:textId="3A8EED08" w:rsidR="000E54F5" w:rsidRDefault="000E54F5" w:rsidP="000F6CFB">
      <w:pPr>
        <w:rPr>
          <w:rFonts w:ascii="Times New Roman" w:hAnsi="Times New Roman" w:cs="Times New Roman"/>
        </w:rPr>
      </w:pPr>
      <w:r>
        <w:rPr>
          <w:rFonts w:ascii="Times New Roman" w:hAnsi="Times New Roman" w:cs="Times New Roman"/>
        </w:rPr>
        <w:t xml:space="preserve">Blackstone’s </w:t>
      </w:r>
      <w:r>
        <w:rPr>
          <w:rFonts w:ascii="Times New Roman" w:hAnsi="Times New Roman" w:cs="Times New Roman"/>
          <w:i/>
        </w:rPr>
        <w:t>Commentaries on the Laws of England</w:t>
      </w:r>
      <w:r>
        <w:rPr>
          <w:rFonts w:ascii="Times New Roman" w:hAnsi="Times New Roman" w:cs="Times New Roman"/>
        </w:rPr>
        <w:t xml:space="preserve"> (Canvas)</w:t>
      </w:r>
    </w:p>
    <w:p w14:paraId="3110A191" w14:textId="036E93D2" w:rsidR="00622F85" w:rsidRPr="00622F85" w:rsidRDefault="00622F85" w:rsidP="000F6CFB">
      <w:pPr>
        <w:rPr>
          <w:rFonts w:ascii="Times New Roman" w:hAnsi="Times New Roman"/>
          <w:lang w:eastAsia="uz-Cyrl-UZ" w:bidi="uz-Cyrl-UZ"/>
        </w:rPr>
      </w:pPr>
      <w:proofErr w:type="spellStart"/>
      <w:r>
        <w:rPr>
          <w:rFonts w:ascii="Times New Roman" w:hAnsi="Times New Roman"/>
          <w:lang w:eastAsia="uz-Cyrl-UZ" w:bidi="uz-Cyrl-UZ"/>
        </w:rPr>
        <w:t>Mystal</w:t>
      </w:r>
      <w:proofErr w:type="spellEnd"/>
      <w:r>
        <w:rPr>
          <w:rFonts w:ascii="Times New Roman" w:hAnsi="Times New Roman"/>
          <w:lang w:eastAsia="uz-Cyrl-UZ" w:bidi="uz-Cyrl-UZ"/>
        </w:rPr>
        <w:t xml:space="preserve">, Elie. </w:t>
      </w:r>
      <w:r>
        <w:rPr>
          <w:rFonts w:ascii="Times New Roman" w:hAnsi="Times New Roman"/>
          <w:i/>
          <w:iCs/>
          <w:lang w:eastAsia="uz-Cyrl-UZ" w:bidi="uz-Cyrl-UZ"/>
        </w:rPr>
        <w:t>Allow Me to Retort: A Black Guy’s Guide to the Constitution</w:t>
      </w:r>
      <w:r>
        <w:rPr>
          <w:rFonts w:ascii="Times New Roman" w:hAnsi="Times New Roman"/>
          <w:lang w:eastAsia="uz-Cyrl-UZ" w:bidi="uz-Cyrl-UZ"/>
        </w:rPr>
        <w:t xml:space="preserve">. New York: The New Press. </w:t>
      </w:r>
      <w:proofErr w:type="spellStart"/>
      <w:r>
        <w:rPr>
          <w:rFonts w:ascii="Times New Roman" w:hAnsi="Times New Roman"/>
          <w:lang w:eastAsia="uz-Cyrl-UZ" w:bidi="uz-Cyrl-UZ"/>
        </w:rPr>
        <w:t>Chs</w:t>
      </w:r>
      <w:proofErr w:type="spellEnd"/>
      <w:r>
        <w:rPr>
          <w:rFonts w:ascii="Times New Roman" w:hAnsi="Times New Roman"/>
          <w:lang w:eastAsia="uz-Cyrl-UZ" w:bidi="uz-Cyrl-UZ"/>
        </w:rPr>
        <w:t>. 2 and 16 (Canvas)</w:t>
      </w:r>
    </w:p>
    <w:p w14:paraId="30DCA435" w14:textId="77777777" w:rsidR="001447FB" w:rsidRDefault="001447FB" w:rsidP="000F6CFB">
      <w:pPr>
        <w:rPr>
          <w:rFonts w:ascii="Times New Roman" w:hAnsi="Times New Roman" w:cs="Times New Roman"/>
        </w:rPr>
      </w:pPr>
    </w:p>
    <w:p w14:paraId="19B2EA8E" w14:textId="3F7B0E54" w:rsidR="001447FB" w:rsidRDefault="001447FB" w:rsidP="001447FB">
      <w:pPr>
        <w:rPr>
          <w:rFonts w:ascii="Times New Roman" w:hAnsi="Times New Roman"/>
          <w:b/>
          <w:bCs/>
          <w:lang w:eastAsia="uz-Cyrl-UZ" w:bidi="uz-Cyrl-UZ"/>
        </w:rPr>
      </w:pPr>
      <w:r>
        <w:rPr>
          <w:rFonts w:ascii="Times New Roman" w:hAnsi="Times New Roman"/>
          <w:b/>
          <w:bCs/>
          <w:lang w:eastAsia="uz-Cyrl-UZ" w:bidi="uz-Cyrl-UZ"/>
        </w:rPr>
        <w:t>October 2</w:t>
      </w:r>
      <w:r w:rsidRPr="00186717">
        <w:rPr>
          <w:rFonts w:ascii="Times New Roman" w:hAnsi="Times New Roman"/>
          <w:b/>
          <w:bCs/>
          <w:vertAlign w:val="superscript"/>
          <w:lang w:eastAsia="uz-Cyrl-UZ" w:bidi="uz-Cyrl-UZ"/>
        </w:rPr>
        <w:t>nd</w:t>
      </w:r>
      <w:r>
        <w:rPr>
          <w:rFonts w:ascii="Times New Roman" w:hAnsi="Times New Roman"/>
          <w:b/>
          <w:bCs/>
          <w:lang w:eastAsia="uz-Cyrl-UZ" w:bidi="uz-Cyrl-UZ"/>
        </w:rPr>
        <w:t>:</w:t>
      </w:r>
      <w:r>
        <w:rPr>
          <w:rFonts w:ascii="Times New Roman" w:hAnsi="Times New Roman"/>
          <w:lang w:eastAsia="uz-Cyrl-UZ" w:bidi="uz-Cyrl-UZ"/>
        </w:rPr>
        <w:t xml:space="preserve"> </w:t>
      </w:r>
      <w:r>
        <w:rPr>
          <w:rFonts w:ascii="Times New Roman" w:hAnsi="Times New Roman"/>
          <w:b/>
          <w:bCs/>
          <w:lang w:eastAsia="uz-Cyrl-UZ" w:bidi="uz-Cyrl-UZ"/>
        </w:rPr>
        <w:t>Exam 1 Review Day</w:t>
      </w:r>
      <w:r>
        <w:rPr>
          <w:rFonts w:ascii="Times New Roman" w:hAnsi="Times New Roman"/>
          <w:lang w:eastAsia="uz-Cyrl-UZ" w:bidi="uz-Cyrl-UZ"/>
        </w:rPr>
        <w:t xml:space="preserve"> </w:t>
      </w:r>
      <w:r w:rsidRPr="00186717">
        <w:rPr>
          <w:rFonts w:ascii="Times New Roman" w:hAnsi="Times New Roman"/>
          <w:b/>
          <w:bCs/>
          <w:lang w:eastAsia="uz-Cyrl-UZ" w:bidi="uz-Cyrl-UZ"/>
        </w:rPr>
        <w:t>(</w:t>
      </w:r>
      <w:r>
        <w:rPr>
          <w:rFonts w:ascii="Times New Roman" w:hAnsi="Times New Roman"/>
          <w:b/>
          <w:bCs/>
          <w:lang w:eastAsia="uz-Cyrl-UZ" w:bidi="uz-Cyrl-UZ"/>
        </w:rPr>
        <w:t>during</w:t>
      </w:r>
      <w:r w:rsidRPr="00186717">
        <w:rPr>
          <w:rFonts w:ascii="Times New Roman" w:hAnsi="Times New Roman"/>
          <w:b/>
          <w:bCs/>
          <w:lang w:eastAsia="uz-Cyrl-UZ" w:bidi="uz-Cyrl-UZ"/>
        </w:rPr>
        <w:t xml:space="preserve"> class)</w:t>
      </w:r>
    </w:p>
    <w:p w14:paraId="7FDD1B8E" w14:textId="77777777" w:rsidR="001447FB" w:rsidRDefault="001447FB" w:rsidP="001447FB">
      <w:pPr>
        <w:rPr>
          <w:rFonts w:ascii="Times New Roman" w:hAnsi="Times New Roman"/>
          <w:b/>
          <w:bCs/>
          <w:lang w:eastAsia="uz-Cyrl-UZ" w:bidi="uz-Cyrl-UZ"/>
        </w:rPr>
      </w:pPr>
    </w:p>
    <w:p w14:paraId="60770BD9" w14:textId="77777777" w:rsidR="001447FB" w:rsidRPr="00186717" w:rsidRDefault="001447FB" w:rsidP="001447FB">
      <w:pPr>
        <w:rPr>
          <w:rFonts w:ascii="Times New Roman" w:hAnsi="Times New Roman"/>
          <w:b/>
          <w:bCs/>
          <w:lang w:eastAsia="uz-Cyrl-UZ" w:bidi="uz-Cyrl-UZ"/>
        </w:rPr>
      </w:pPr>
      <w:r>
        <w:rPr>
          <w:rFonts w:ascii="Times New Roman" w:hAnsi="Times New Roman"/>
          <w:b/>
          <w:bCs/>
          <w:lang w:eastAsia="uz-Cyrl-UZ" w:bidi="uz-Cyrl-UZ"/>
        </w:rPr>
        <w:t>October 7</w:t>
      </w:r>
      <w:r w:rsidRPr="00BC14B8">
        <w:rPr>
          <w:rFonts w:ascii="Times New Roman" w:hAnsi="Times New Roman"/>
          <w:b/>
          <w:bCs/>
          <w:vertAlign w:val="superscript"/>
          <w:lang w:eastAsia="uz-Cyrl-UZ" w:bidi="uz-Cyrl-UZ"/>
        </w:rPr>
        <w:t>th</w:t>
      </w:r>
      <w:r>
        <w:rPr>
          <w:rFonts w:ascii="Times New Roman" w:hAnsi="Times New Roman"/>
          <w:lang w:eastAsia="uz-Cyrl-UZ" w:bidi="uz-Cyrl-UZ"/>
        </w:rPr>
        <w:t xml:space="preserve">: </w:t>
      </w:r>
      <w:r w:rsidRPr="00186717">
        <w:rPr>
          <w:rFonts w:ascii="Times New Roman" w:hAnsi="Times New Roman"/>
          <w:b/>
          <w:bCs/>
          <w:lang w:eastAsia="uz-Cyrl-UZ" w:bidi="uz-Cyrl-UZ"/>
        </w:rPr>
        <w:t>Exam 1 (during class)</w:t>
      </w:r>
    </w:p>
    <w:p w14:paraId="520E6803" w14:textId="77777777" w:rsidR="001447FB" w:rsidRDefault="001447FB" w:rsidP="001447FB">
      <w:pPr>
        <w:rPr>
          <w:rFonts w:ascii="Times New Roman" w:hAnsi="Times New Roman"/>
          <w:lang w:eastAsia="uz-Cyrl-UZ" w:bidi="uz-Cyrl-UZ"/>
        </w:rPr>
      </w:pPr>
    </w:p>
    <w:p w14:paraId="23DABDDF" w14:textId="0F8D29D6" w:rsidR="001447FB" w:rsidRPr="001447FB" w:rsidRDefault="001447FB" w:rsidP="000F6CFB">
      <w:pPr>
        <w:rPr>
          <w:rFonts w:ascii="Times New Roman" w:hAnsi="Times New Roman"/>
          <w:lang w:eastAsia="uz-Cyrl-UZ" w:bidi="uz-Cyrl-UZ"/>
        </w:rPr>
      </w:pPr>
      <w:r>
        <w:rPr>
          <w:rFonts w:ascii="Times New Roman" w:hAnsi="Times New Roman"/>
          <w:b/>
          <w:bCs/>
          <w:lang w:eastAsia="uz-Cyrl-UZ" w:bidi="uz-Cyrl-UZ"/>
        </w:rPr>
        <w:t>October 9</w:t>
      </w:r>
      <w:r w:rsidRPr="00EE1EF2">
        <w:rPr>
          <w:rFonts w:ascii="Times New Roman" w:hAnsi="Times New Roman"/>
          <w:b/>
          <w:bCs/>
          <w:vertAlign w:val="superscript"/>
          <w:lang w:eastAsia="uz-Cyrl-UZ" w:bidi="uz-Cyrl-UZ"/>
        </w:rPr>
        <w:t>th</w:t>
      </w:r>
      <w:r>
        <w:rPr>
          <w:rFonts w:ascii="Times New Roman" w:hAnsi="Times New Roman"/>
          <w:b/>
          <w:bCs/>
          <w:lang w:eastAsia="uz-Cyrl-UZ" w:bidi="uz-Cyrl-UZ"/>
        </w:rPr>
        <w:t>: Reading Day (no class)</w:t>
      </w:r>
    </w:p>
    <w:p w14:paraId="6AD97DFE" w14:textId="77777777" w:rsidR="00003778" w:rsidRDefault="00003778" w:rsidP="000F6CFB">
      <w:pPr>
        <w:rPr>
          <w:rFonts w:ascii="Times New Roman" w:hAnsi="Times New Roman" w:cs="Times New Roman"/>
        </w:rPr>
      </w:pPr>
    </w:p>
    <w:p w14:paraId="44F38A4C" w14:textId="0385BCE5" w:rsidR="00003778" w:rsidRDefault="001447FB" w:rsidP="000F6CFB">
      <w:pPr>
        <w:rPr>
          <w:rFonts w:ascii="Times New Roman" w:hAnsi="Times New Roman" w:cs="Times New Roman"/>
        </w:rPr>
      </w:pPr>
      <w:r>
        <w:rPr>
          <w:rFonts w:ascii="Times New Roman" w:hAnsi="Times New Roman" w:cs="Times New Roman"/>
          <w:b/>
          <w:bCs/>
        </w:rPr>
        <w:t>October 14</w:t>
      </w:r>
      <w:r w:rsidRPr="001447FB">
        <w:rPr>
          <w:rFonts w:ascii="Times New Roman" w:hAnsi="Times New Roman" w:cs="Times New Roman"/>
          <w:b/>
          <w:bCs/>
          <w:vertAlign w:val="superscript"/>
        </w:rPr>
        <w:t>th</w:t>
      </w:r>
      <w:r w:rsidR="00003778">
        <w:rPr>
          <w:rFonts w:ascii="Times New Roman" w:hAnsi="Times New Roman" w:cs="Times New Roman"/>
        </w:rPr>
        <w:t xml:space="preserve">: Intersectionality and Legal </w:t>
      </w:r>
      <w:r w:rsidR="00A77780">
        <w:rPr>
          <w:rFonts w:ascii="Times New Roman" w:hAnsi="Times New Roman" w:cs="Times New Roman"/>
        </w:rPr>
        <w:t>Theory</w:t>
      </w:r>
    </w:p>
    <w:p w14:paraId="1B245CDF" w14:textId="4B4A4104" w:rsidR="00003778" w:rsidRDefault="00737DC1" w:rsidP="000F6CFB">
      <w:pPr>
        <w:rPr>
          <w:rFonts w:ascii="Times New Roman" w:hAnsi="Times New Roman" w:cs="Times New Roman"/>
        </w:rPr>
      </w:pPr>
      <w:r>
        <w:rPr>
          <w:rFonts w:ascii="Times New Roman" w:hAnsi="Times New Roman" w:cs="Times New Roman"/>
          <w:b/>
          <w:bCs/>
        </w:rPr>
        <w:t>Flipped</w:t>
      </w:r>
      <w:r w:rsidR="00003778">
        <w:rPr>
          <w:rFonts w:ascii="Times New Roman" w:hAnsi="Times New Roman" w:cs="Times New Roman"/>
          <w:b/>
          <w:bCs/>
        </w:rPr>
        <w:t xml:space="preserve"> PowerPoint</w:t>
      </w:r>
      <w:r w:rsidR="00003778">
        <w:rPr>
          <w:rFonts w:ascii="Times New Roman" w:hAnsi="Times New Roman" w:cs="Times New Roman"/>
        </w:rPr>
        <w:t>: Examine what critical legal theory is, what intersectionality is as applied to law, and critiques of these theories</w:t>
      </w:r>
    </w:p>
    <w:p w14:paraId="62E9331B" w14:textId="535D2A19" w:rsidR="00737DC1" w:rsidRDefault="00737DC1" w:rsidP="000F6CFB">
      <w:pPr>
        <w:rPr>
          <w:rFonts w:ascii="Times New Roman" w:hAnsi="Times New Roman" w:cs="Times New Roman"/>
        </w:rPr>
      </w:pPr>
      <w:r>
        <w:rPr>
          <w:rFonts w:ascii="Times New Roman" w:hAnsi="Times New Roman" w:cs="Times New Roman"/>
          <w:b/>
          <w:bCs/>
        </w:rPr>
        <w:t>In-Class PowerPoint</w:t>
      </w:r>
      <w:r>
        <w:rPr>
          <w:rFonts w:ascii="Times New Roman" w:hAnsi="Times New Roman" w:cs="Times New Roman"/>
        </w:rPr>
        <w:t>: Explore practical examples of intersectionality in American legal development, such as with civil rights laws</w:t>
      </w:r>
    </w:p>
    <w:p w14:paraId="4157D3D9" w14:textId="34280BF8" w:rsidR="00003778" w:rsidRDefault="00003778" w:rsidP="000F6CFB">
      <w:pPr>
        <w:rPr>
          <w:rFonts w:ascii="Times New Roman" w:hAnsi="Times New Roman" w:cs="Times New Roman"/>
        </w:rPr>
      </w:pPr>
      <w:r>
        <w:rPr>
          <w:rFonts w:ascii="Times New Roman" w:hAnsi="Times New Roman" w:cs="Times New Roman"/>
          <w:b/>
          <w:bCs/>
        </w:rPr>
        <w:t>Required Readings</w:t>
      </w:r>
    </w:p>
    <w:p w14:paraId="7FE175FD" w14:textId="59C79C1E" w:rsidR="00186717" w:rsidRPr="00186717" w:rsidRDefault="00186717" w:rsidP="000F6CFB">
      <w:pPr>
        <w:rPr>
          <w:rFonts w:ascii="Times New Roman" w:hAnsi="Times New Roman" w:cs="Times New Roman"/>
        </w:rPr>
      </w:pPr>
      <w:r>
        <w:rPr>
          <w:rFonts w:ascii="Times New Roman" w:hAnsi="Times New Roman" w:cs="Times New Roman"/>
        </w:rPr>
        <w:t>Lippman Ch. 2, pp. 68-78</w:t>
      </w:r>
      <w:r w:rsidR="000F511B">
        <w:rPr>
          <w:rFonts w:ascii="Times New Roman" w:hAnsi="Times New Roman" w:cs="Times New Roman"/>
        </w:rPr>
        <w:t>; Ch. 11</w:t>
      </w:r>
    </w:p>
    <w:p w14:paraId="70239110" w14:textId="62A5D91C" w:rsidR="00003778" w:rsidRDefault="00003778" w:rsidP="00003778">
      <w:pPr>
        <w:pStyle w:val="Default"/>
        <w:spacing w:after="17"/>
        <w:rPr>
          <w:rFonts w:ascii="Times New Roman" w:hAnsi="Times New Roman"/>
        </w:rPr>
      </w:pPr>
      <w:r>
        <w:rPr>
          <w:rFonts w:ascii="Times New Roman" w:hAnsi="Times New Roman"/>
        </w:rPr>
        <w:t xml:space="preserve">Murray, Pauli S. Winter 1953. “The Historical Development of Race Laws in the United States.” </w:t>
      </w:r>
      <w:r>
        <w:rPr>
          <w:rFonts w:ascii="Times New Roman" w:hAnsi="Times New Roman"/>
          <w:i/>
          <w:iCs/>
        </w:rPr>
        <w:t>The Journal of Negro Education</w:t>
      </w:r>
      <w:r>
        <w:rPr>
          <w:rFonts w:ascii="Times New Roman" w:hAnsi="Times New Roman"/>
        </w:rPr>
        <w:t xml:space="preserve"> 22:4-15 (Canvas).</w:t>
      </w:r>
    </w:p>
    <w:p w14:paraId="49020D41" w14:textId="7612281B" w:rsidR="00003778" w:rsidRPr="00003778" w:rsidRDefault="00003778" w:rsidP="00003778">
      <w:pPr>
        <w:pStyle w:val="Default"/>
        <w:spacing w:after="17"/>
        <w:rPr>
          <w:rFonts w:ascii="Times New Roman" w:hAnsi="Times New Roman"/>
          <w:b/>
          <w:bCs/>
          <w:lang w:eastAsia="uz-Cyrl-UZ" w:bidi="uz-Cyrl-UZ"/>
        </w:rPr>
      </w:pPr>
      <w:r>
        <w:rPr>
          <w:rFonts w:ascii="Times New Roman" w:hAnsi="Times New Roman"/>
        </w:rPr>
        <w:lastRenderedPageBreak/>
        <w:t xml:space="preserve">Eastwood, Mary O. and Murray, Pauli. December 1965. “Jane Crow and the Law: Sex Discrimination and Title VII.” </w:t>
      </w:r>
      <w:r>
        <w:rPr>
          <w:rFonts w:ascii="Times New Roman" w:hAnsi="Times New Roman"/>
          <w:i/>
          <w:iCs/>
        </w:rPr>
        <w:t>George Washington Law Review</w:t>
      </w:r>
      <w:r>
        <w:rPr>
          <w:rFonts w:ascii="Times New Roman" w:hAnsi="Times New Roman"/>
        </w:rPr>
        <w:t xml:space="preserve"> 34:232-256</w:t>
      </w:r>
      <w:r w:rsidR="009E161F">
        <w:rPr>
          <w:rFonts w:ascii="Times New Roman" w:hAnsi="Times New Roman"/>
        </w:rPr>
        <w:t xml:space="preserve"> (Canvas)</w:t>
      </w:r>
      <w:r>
        <w:rPr>
          <w:rFonts w:ascii="Times New Roman" w:hAnsi="Times New Roman"/>
        </w:rPr>
        <w:t>.</w:t>
      </w:r>
    </w:p>
    <w:p w14:paraId="701FFD6C" w14:textId="0484A7BC" w:rsidR="00003778" w:rsidRDefault="00003778" w:rsidP="00003778">
      <w:pPr>
        <w:pStyle w:val="Default"/>
        <w:spacing w:after="17"/>
        <w:rPr>
          <w:rFonts w:ascii="Times New Roman" w:hAnsi="Times New Roman"/>
          <w:lang w:eastAsia="uz-Cyrl-UZ" w:bidi="uz-Cyrl-UZ"/>
        </w:rPr>
      </w:pPr>
      <w:r>
        <w:rPr>
          <w:rFonts w:ascii="Times New Roman" w:hAnsi="Times New Roman"/>
          <w:lang w:eastAsia="uz-Cyrl-UZ" w:bidi="uz-Cyrl-UZ"/>
        </w:rPr>
        <w:t xml:space="preserve">Crenshaw, </w:t>
      </w:r>
      <w:proofErr w:type="spellStart"/>
      <w:r>
        <w:rPr>
          <w:rFonts w:ascii="Times New Roman" w:hAnsi="Times New Roman"/>
          <w:lang w:eastAsia="uz-Cyrl-UZ" w:bidi="uz-Cyrl-UZ"/>
        </w:rPr>
        <w:t>Kimberlé</w:t>
      </w:r>
      <w:proofErr w:type="spellEnd"/>
      <w:r>
        <w:rPr>
          <w:rFonts w:ascii="Times New Roman" w:hAnsi="Times New Roman"/>
          <w:lang w:eastAsia="uz-Cyrl-UZ" w:bidi="uz-Cyrl-UZ"/>
        </w:rPr>
        <w:t xml:space="preserve"> W. 1989. “Demarginalizing the Intersection of Race and Sex: A Black Feminist Critique of Antidiscrimination Doctrine, Feminist Theory and Antiracist Politics.” </w:t>
      </w:r>
      <w:r>
        <w:rPr>
          <w:rFonts w:ascii="Times New Roman" w:hAnsi="Times New Roman"/>
          <w:i/>
          <w:iCs/>
          <w:lang w:eastAsia="uz-Cyrl-UZ" w:bidi="uz-Cyrl-UZ"/>
        </w:rPr>
        <w:t>The University of Chicago Legal Forum</w:t>
      </w:r>
      <w:r>
        <w:rPr>
          <w:rFonts w:ascii="Times New Roman" w:hAnsi="Times New Roman"/>
          <w:lang w:eastAsia="uz-Cyrl-UZ" w:bidi="uz-Cyrl-UZ"/>
        </w:rPr>
        <w:t xml:space="preserve"> 139-167 (Canvas).</w:t>
      </w:r>
    </w:p>
    <w:p w14:paraId="16EE6BF9" w14:textId="77777777" w:rsidR="00003778" w:rsidRDefault="00003778" w:rsidP="00003778">
      <w:pPr>
        <w:pStyle w:val="Default"/>
        <w:spacing w:after="17"/>
        <w:rPr>
          <w:rFonts w:ascii="Times New Roman" w:hAnsi="Times New Roman"/>
          <w:lang w:eastAsia="uz-Cyrl-UZ" w:bidi="uz-Cyrl-UZ"/>
        </w:rPr>
      </w:pPr>
    </w:p>
    <w:p w14:paraId="47B9118F" w14:textId="3F339293" w:rsidR="00003778" w:rsidRDefault="00003778" w:rsidP="00003778">
      <w:pPr>
        <w:pStyle w:val="Default"/>
        <w:spacing w:after="17"/>
        <w:rPr>
          <w:rFonts w:ascii="Times New Roman" w:hAnsi="Times New Roman"/>
          <w:lang w:eastAsia="uz-Cyrl-UZ" w:bidi="uz-Cyrl-UZ"/>
        </w:rPr>
      </w:pPr>
      <w:r>
        <w:rPr>
          <w:rFonts w:ascii="Times New Roman" w:hAnsi="Times New Roman"/>
          <w:b/>
          <w:bCs/>
          <w:i/>
          <w:iCs/>
          <w:lang w:eastAsia="uz-Cyrl-UZ" w:bidi="uz-Cyrl-UZ"/>
        </w:rPr>
        <w:t>Optional Readings</w:t>
      </w:r>
    </w:p>
    <w:p w14:paraId="510448A4" w14:textId="045C508E" w:rsidR="00003778" w:rsidRDefault="00003778" w:rsidP="00003778">
      <w:pPr>
        <w:rPr>
          <w:rFonts w:ascii="Times New Roman" w:hAnsi="Times New Roman"/>
          <w:lang w:eastAsia="uz-Cyrl-UZ" w:bidi="uz-Cyrl-UZ"/>
        </w:rPr>
      </w:pPr>
      <w:r>
        <w:rPr>
          <w:rFonts w:ascii="Times New Roman" w:hAnsi="Times New Roman"/>
          <w:lang w:eastAsia="uz-Cyrl-UZ" w:bidi="uz-Cyrl-UZ"/>
        </w:rPr>
        <w:t xml:space="preserve">Crenshaw, </w:t>
      </w:r>
      <w:proofErr w:type="spellStart"/>
      <w:r>
        <w:rPr>
          <w:rFonts w:ascii="Times New Roman" w:hAnsi="Times New Roman"/>
          <w:lang w:eastAsia="uz-Cyrl-UZ" w:bidi="uz-Cyrl-UZ"/>
        </w:rPr>
        <w:t>Kimberlé</w:t>
      </w:r>
      <w:proofErr w:type="spellEnd"/>
      <w:r>
        <w:rPr>
          <w:rFonts w:ascii="Times New Roman" w:hAnsi="Times New Roman"/>
          <w:lang w:eastAsia="uz-Cyrl-UZ" w:bidi="uz-Cyrl-UZ"/>
        </w:rPr>
        <w:t xml:space="preserve"> W. May 1988. “Race, Reform, and Entrenchment: Transformation and Legitimation in Antidiscrimination Law.” </w:t>
      </w:r>
      <w:r>
        <w:rPr>
          <w:rFonts w:ascii="Times New Roman" w:hAnsi="Times New Roman"/>
          <w:i/>
          <w:iCs/>
          <w:lang w:eastAsia="uz-Cyrl-UZ" w:bidi="uz-Cyrl-UZ"/>
        </w:rPr>
        <w:t>Harvard Law Review</w:t>
      </w:r>
      <w:r>
        <w:rPr>
          <w:rFonts w:ascii="Times New Roman" w:hAnsi="Times New Roman"/>
          <w:lang w:eastAsia="uz-Cyrl-UZ" w:bidi="uz-Cyrl-UZ"/>
        </w:rPr>
        <w:t xml:space="preserve"> 101:1331-1387 (Canvas).</w:t>
      </w:r>
    </w:p>
    <w:p w14:paraId="5AF6141C" w14:textId="2D6E5CD3" w:rsidR="00003778" w:rsidRDefault="00003778" w:rsidP="00003778">
      <w:pPr>
        <w:rPr>
          <w:rFonts w:ascii="Times New Roman" w:hAnsi="Times New Roman"/>
          <w:lang w:eastAsia="uz-Cyrl-UZ" w:bidi="uz-Cyrl-UZ"/>
        </w:rPr>
      </w:pPr>
      <w:r>
        <w:rPr>
          <w:rFonts w:ascii="Times New Roman" w:hAnsi="Times New Roman"/>
          <w:lang w:eastAsia="uz-Cyrl-UZ" w:bidi="uz-Cyrl-UZ"/>
        </w:rPr>
        <w:t xml:space="preserve">Johnson, Kevin R. 2000. “Race Matters: Immigration Law and Policy Scholarship, Law in the Ivory Tower, and the Legal Indifference of the Race Critique.” </w:t>
      </w:r>
      <w:r>
        <w:rPr>
          <w:rFonts w:ascii="Times New Roman" w:hAnsi="Times New Roman"/>
          <w:i/>
          <w:iCs/>
          <w:lang w:eastAsia="uz-Cyrl-UZ" w:bidi="uz-Cyrl-UZ"/>
        </w:rPr>
        <w:t>2000 University of Illinois Law Review</w:t>
      </w:r>
      <w:r>
        <w:rPr>
          <w:rFonts w:ascii="Times New Roman" w:hAnsi="Times New Roman"/>
          <w:lang w:eastAsia="uz-Cyrl-UZ" w:bidi="uz-Cyrl-UZ"/>
        </w:rPr>
        <w:t xml:space="preserve"> 525 (Canvas).</w:t>
      </w:r>
    </w:p>
    <w:p w14:paraId="2DF49F47" w14:textId="3F69984B" w:rsidR="00003778" w:rsidRDefault="00003778" w:rsidP="00003778">
      <w:pPr>
        <w:rPr>
          <w:rFonts w:ascii="Times New Roman" w:hAnsi="Times New Roman"/>
          <w:lang w:eastAsia="uz-Cyrl-UZ" w:bidi="uz-Cyrl-UZ"/>
        </w:rPr>
      </w:pPr>
      <w:r>
        <w:rPr>
          <w:rFonts w:ascii="Times New Roman" w:hAnsi="Times New Roman"/>
          <w:lang w:val="uz-Cyrl-UZ" w:eastAsia="uz-Cyrl-UZ" w:bidi="uz-Cyrl-UZ"/>
        </w:rPr>
        <w:t xml:space="preserve">Swidorski, Carl. 2003. “The Supreme Court’s Legal (Mis)construction of Race, Gender, and Class, 1865-2000”. </w:t>
      </w:r>
      <w:r>
        <w:rPr>
          <w:rFonts w:ascii="Times New Roman" w:hAnsi="Times New Roman"/>
          <w:i/>
          <w:lang w:val="uz-Cyrl-UZ" w:eastAsia="uz-Cyrl-UZ" w:bidi="uz-Cyrl-UZ"/>
        </w:rPr>
        <w:t>Race, Gender, &amp; Class</w:t>
      </w:r>
      <w:r>
        <w:rPr>
          <w:rFonts w:ascii="Times New Roman" w:hAnsi="Times New Roman"/>
          <w:lang w:val="uz-Cyrl-UZ" w:eastAsia="uz-Cyrl-UZ" w:bidi="uz-Cyrl-UZ"/>
        </w:rPr>
        <w:t xml:space="preserve"> 10:97-114</w:t>
      </w:r>
      <w:r>
        <w:rPr>
          <w:rFonts w:ascii="Times New Roman" w:hAnsi="Times New Roman"/>
          <w:lang w:eastAsia="uz-Cyrl-UZ" w:bidi="uz-Cyrl-UZ"/>
        </w:rPr>
        <w:t xml:space="preserve"> (Canvas).</w:t>
      </w:r>
    </w:p>
    <w:p w14:paraId="3922416A" w14:textId="05E50E7D" w:rsidR="00003778" w:rsidRDefault="00003778" w:rsidP="00003778">
      <w:pPr>
        <w:rPr>
          <w:rFonts w:ascii="Times New Roman" w:hAnsi="Times New Roman"/>
          <w:lang w:eastAsia="uz-Cyrl-UZ" w:bidi="uz-Cyrl-UZ"/>
        </w:rPr>
      </w:pPr>
      <w:r>
        <w:rPr>
          <w:rFonts w:ascii="Times New Roman" w:hAnsi="Times New Roman"/>
          <w:lang w:eastAsia="uz-Cyrl-UZ" w:bidi="uz-Cyrl-UZ"/>
        </w:rPr>
        <w:t xml:space="preserve">Harris, Jasmine E. 2021. “Taking Disability Public.” </w:t>
      </w:r>
      <w:r>
        <w:rPr>
          <w:rFonts w:ascii="Times New Roman" w:hAnsi="Times New Roman"/>
          <w:i/>
          <w:iCs/>
          <w:lang w:eastAsia="uz-Cyrl-UZ" w:bidi="uz-Cyrl-UZ"/>
        </w:rPr>
        <w:t>University of Pennsylvania Law Review</w:t>
      </w:r>
      <w:r>
        <w:rPr>
          <w:rFonts w:ascii="Times New Roman" w:hAnsi="Times New Roman"/>
          <w:lang w:eastAsia="uz-Cyrl-UZ" w:bidi="uz-Cyrl-UZ"/>
        </w:rPr>
        <w:t xml:space="preserve"> 169:1681-1749 (Canvas).</w:t>
      </w:r>
    </w:p>
    <w:p w14:paraId="53A2C8CD" w14:textId="3E220F08" w:rsidR="0059179E" w:rsidRDefault="0059179E" w:rsidP="00003778">
      <w:pPr>
        <w:rPr>
          <w:rFonts w:ascii="Times New Roman" w:hAnsi="Times New Roman"/>
          <w:lang w:eastAsia="uz-Cyrl-UZ" w:bidi="uz-Cyrl-UZ"/>
        </w:rPr>
      </w:pPr>
      <w:proofErr w:type="spellStart"/>
      <w:r>
        <w:rPr>
          <w:rFonts w:ascii="Times New Roman" w:hAnsi="Times New Roman"/>
          <w:lang w:eastAsia="uz-Cyrl-UZ" w:bidi="uz-Cyrl-UZ"/>
        </w:rPr>
        <w:t>Shilliam</w:t>
      </w:r>
      <w:proofErr w:type="spellEnd"/>
      <w:r>
        <w:rPr>
          <w:rFonts w:ascii="Times New Roman" w:hAnsi="Times New Roman"/>
          <w:lang w:eastAsia="uz-Cyrl-UZ" w:bidi="uz-Cyrl-UZ"/>
        </w:rPr>
        <w:t xml:space="preserve">, Robbie and Spence, Lester. 2025. “Race, Racism, and the Crisis of Democracy in Political Science.” </w:t>
      </w:r>
      <w:r>
        <w:rPr>
          <w:rFonts w:ascii="Times New Roman" w:hAnsi="Times New Roman"/>
          <w:i/>
          <w:iCs/>
          <w:lang w:eastAsia="uz-Cyrl-UZ" w:bidi="uz-Cyrl-UZ"/>
        </w:rPr>
        <w:t>Annual Review of Political Science</w:t>
      </w:r>
      <w:r>
        <w:rPr>
          <w:rFonts w:ascii="Times New Roman" w:hAnsi="Times New Roman"/>
          <w:lang w:eastAsia="uz-Cyrl-UZ" w:bidi="uz-Cyrl-UZ"/>
        </w:rPr>
        <w:t xml:space="preserve"> 28:195-211.</w:t>
      </w:r>
    </w:p>
    <w:p w14:paraId="3BEAF122" w14:textId="77777777" w:rsidR="00003778" w:rsidRDefault="00003778" w:rsidP="00003778">
      <w:pPr>
        <w:rPr>
          <w:rFonts w:ascii="Times New Roman" w:hAnsi="Times New Roman"/>
          <w:lang w:eastAsia="uz-Cyrl-UZ" w:bidi="uz-Cyrl-UZ"/>
        </w:rPr>
      </w:pPr>
    </w:p>
    <w:p w14:paraId="2D27F7EB" w14:textId="7E16B47C" w:rsidR="00EE0311" w:rsidRDefault="000F511B" w:rsidP="00EE0311">
      <w:pPr>
        <w:rPr>
          <w:rFonts w:ascii="Times New Roman" w:hAnsi="Times New Roman"/>
          <w:lang w:eastAsia="uz-Cyrl-UZ" w:bidi="uz-Cyrl-UZ"/>
        </w:rPr>
      </w:pPr>
      <w:r>
        <w:rPr>
          <w:rFonts w:ascii="Times New Roman" w:hAnsi="Times New Roman"/>
          <w:b/>
          <w:bCs/>
          <w:lang w:eastAsia="uz-Cyrl-UZ" w:bidi="uz-Cyrl-UZ"/>
        </w:rPr>
        <w:t xml:space="preserve">October </w:t>
      </w:r>
      <w:r w:rsidR="003E770D">
        <w:rPr>
          <w:rFonts w:ascii="Times New Roman" w:hAnsi="Times New Roman"/>
          <w:b/>
          <w:bCs/>
          <w:lang w:eastAsia="uz-Cyrl-UZ" w:bidi="uz-Cyrl-UZ"/>
        </w:rPr>
        <w:t>16th</w:t>
      </w:r>
      <w:r w:rsidR="00A52E5B">
        <w:rPr>
          <w:rFonts w:ascii="Times New Roman" w:hAnsi="Times New Roman"/>
          <w:b/>
          <w:bCs/>
          <w:lang w:eastAsia="uz-Cyrl-UZ" w:bidi="uz-Cyrl-UZ"/>
        </w:rPr>
        <w:t>:</w:t>
      </w:r>
      <w:r w:rsidR="00A52E5B">
        <w:rPr>
          <w:rFonts w:ascii="Times New Roman" w:hAnsi="Times New Roman"/>
          <w:lang w:eastAsia="uz-Cyrl-UZ" w:bidi="uz-Cyrl-UZ"/>
        </w:rPr>
        <w:t xml:space="preserve"> Crime and Prevention in America</w:t>
      </w:r>
    </w:p>
    <w:p w14:paraId="7269CBA7" w14:textId="1DF124D5" w:rsidR="00A52E5B" w:rsidRDefault="00A52E5B" w:rsidP="00A52E5B">
      <w:pPr>
        <w:rPr>
          <w:rFonts w:ascii="Times New Roman" w:hAnsi="Times New Roman"/>
        </w:rPr>
      </w:pPr>
      <w:r>
        <w:rPr>
          <w:rFonts w:ascii="Times New Roman" w:hAnsi="Times New Roman"/>
          <w:b/>
          <w:bCs/>
        </w:rPr>
        <w:t xml:space="preserve">Flipped </w:t>
      </w:r>
      <w:r w:rsidRPr="00044200">
        <w:rPr>
          <w:rFonts w:ascii="Times New Roman" w:hAnsi="Times New Roman"/>
          <w:b/>
          <w:bCs/>
        </w:rPr>
        <w:t>PowerPoint</w:t>
      </w:r>
      <w:r>
        <w:rPr>
          <w:rFonts w:ascii="Times New Roman" w:hAnsi="Times New Roman"/>
        </w:rPr>
        <w:t xml:space="preserve">: Examine what crime is and how governments decide on what is and is not a “crime” </w:t>
      </w:r>
    </w:p>
    <w:p w14:paraId="0AAE92F6" w14:textId="6514EB79" w:rsidR="00A52E5B" w:rsidRDefault="00A52E5B" w:rsidP="00EE0311">
      <w:pPr>
        <w:rPr>
          <w:rFonts w:ascii="Times New Roman" w:hAnsi="Times New Roman"/>
        </w:rPr>
      </w:pPr>
      <w:r>
        <w:rPr>
          <w:rFonts w:ascii="Times New Roman" w:hAnsi="Times New Roman"/>
          <w:b/>
          <w:bCs/>
        </w:rPr>
        <w:t>In-Class PowerPoint</w:t>
      </w:r>
      <w:r>
        <w:rPr>
          <w:rFonts w:ascii="Times New Roman" w:hAnsi="Times New Roman"/>
        </w:rPr>
        <w:t>:</w:t>
      </w:r>
      <w:r>
        <w:rPr>
          <w:rFonts w:ascii="Times New Roman" w:hAnsi="Times New Roman"/>
          <w:b/>
          <w:bCs/>
        </w:rPr>
        <w:t xml:space="preserve"> </w:t>
      </w:r>
      <w:r w:rsidR="00BC14B8">
        <w:rPr>
          <w:rFonts w:ascii="Times New Roman" w:hAnsi="Times New Roman"/>
        </w:rPr>
        <w:t>Explore early theories of crime and prevention</w:t>
      </w:r>
      <w:r w:rsidR="00D245AB">
        <w:rPr>
          <w:rFonts w:ascii="Times New Roman" w:hAnsi="Times New Roman"/>
        </w:rPr>
        <w:t xml:space="preserve">. </w:t>
      </w:r>
      <w:r w:rsidR="00D245AB">
        <w:rPr>
          <w:rFonts w:ascii="Times New Roman" w:hAnsi="Times New Roman"/>
          <w:lang w:eastAsia="uz-Cyrl-UZ" w:bidi="uz-Cyrl-UZ"/>
        </w:rPr>
        <w:t>Examine contemporary theories of crime and offending, including examples of these theories in practice.</w:t>
      </w:r>
    </w:p>
    <w:p w14:paraId="060A4BF9" w14:textId="781C3488" w:rsidR="00A52E5B" w:rsidRDefault="00A52E5B" w:rsidP="00EE0311">
      <w:pPr>
        <w:rPr>
          <w:rFonts w:ascii="Times New Roman" w:hAnsi="Times New Roman"/>
        </w:rPr>
      </w:pPr>
      <w:r>
        <w:rPr>
          <w:rFonts w:ascii="Times New Roman" w:hAnsi="Times New Roman"/>
          <w:b/>
          <w:bCs/>
        </w:rPr>
        <w:t>Required Readings</w:t>
      </w:r>
    </w:p>
    <w:p w14:paraId="22635601" w14:textId="5026CCB9" w:rsidR="00003778" w:rsidRDefault="00737DC1" w:rsidP="00EE0311">
      <w:pPr>
        <w:rPr>
          <w:rFonts w:ascii="Times New Roman" w:hAnsi="Times New Roman"/>
        </w:rPr>
      </w:pPr>
      <w:r>
        <w:rPr>
          <w:rFonts w:ascii="Times New Roman" w:hAnsi="Times New Roman"/>
        </w:rPr>
        <w:t>Lippman Ch. 9</w:t>
      </w:r>
    </w:p>
    <w:p w14:paraId="6EFB0A08" w14:textId="4413A523" w:rsidR="000F511B" w:rsidRDefault="00BC14B8" w:rsidP="00EE0311">
      <w:pPr>
        <w:rPr>
          <w:rFonts w:ascii="Times New Roman" w:hAnsi="Times New Roman"/>
        </w:rPr>
      </w:pPr>
      <w:r>
        <w:rPr>
          <w:rFonts w:ascii="Times New Roman" w:hAnsi="Times New Roman"/>
        </w:rPr>
        <w:t xml:space="preserve">Fritz Lang’s </w:t>
      </w:r>
      <w:r>
        <w:rPr>
          <w:rFonts w:ascii="Times New Roman" w:hAnsi="Times New Roman"/>
          <w:i/>
          <w:iCs/>
        </w:rPr>
        <w:t>M</w:t>
      </w:r>
      <w:r>
        <w:rPr>
          <w:rFonts w:ascii="Times New Roman" w:hAnsi="Times New Roman"/>
        </w:rPr>
        <w:t xml:space="preserve"> (Canvas)</w:t>
      </w:r>
    </w:p>
    <w:p w14:paraId="498B00BA" w14:textId="77777777" w:rsidR="00D245AB" w:rsidRPr="00856804" w:rsidRDefault="00D245AB" w:rsidP="00D245AB">
      <w:pPr>
        <w:rPr>
          <w:rFonts w:ascii="Times New Roman" w:hAnsi="Times New Roman"/>
          <w:b/>
          <w:bCs/>
        </w:rPr>
      </w:pPr>
      <w:r>
        <w:rPr>
          <w:rFonts w:ascii="Times New Roman" w:hAnsi="Times New Roman"/>
        </w:rPr>
        <w:t xml:space="preserve">Wilson, James Q., and </w:t>
      </w:r>
      <w:proofErr w:type="spellStart"/>
      <w:r>
        <w:rPr>
          <w:rFonts w:ascii="Times New Roman" w:hAnsi="Times New Roman"/>
        </w:rPr>
        <w:t>Kelling</w:t>
      </w:r>
      <w:proofErr w:type="spellEnd"/>
      <w:r>
        <w:rPr>
          <w:rFonts w:ascii="Times New Roman" w:hAnsi="Times New Roman"/>
        </w:rPr>
        <w:t xml:space="preserve">, George L. March 1982. “Broken Windows: The Police and Neighborhood Activity.” </w:t>
      </w:r>
      <w:r>
        <w:rPr>
          <w:rFonts w:ascii="Times New Roman" w:hAnsi="Times New Roman"/>
          <w:i/>
          <w:iCs/>
        </w:rPr>
        <w:t>The Atlantic Monthly</w:t>
      </w:r>
      <w:r>
        <w:rPr>
          <w:rFonts w:ascii="Times New Roman" w:hAnsi="Times New Roman"/>
        </w:rPr>
        <w:t xml:space="preserve"> (Canvas)</w:t>
      </w:r>
    </w:p>
    <w:p w14:paraId="74A7AC98" w14:textId="77777777" w:rsidR="00D245AB" w:rsidRDefault="00D245AB" w:rsidP="00D245AB">
      <w:pPr>
        <w:rPr>
          <w:rFonts w:ascii="Times New Roman" w:hAnsi="Times New Roman"/>
        </w:rPr>
      </w:pPr>
      <w:r>
        <w:rPr>
          <w:rFonts w:ascii="Times New Roman" w:hAnsi="Times New Roman"/>
        </w:rPr>
        <w:t xml:space="preserve">Green, Christopher R. November 2015. “Reverse Broken Windows.” </w:t>
      </w:r>
      <w:r>
        <w:rPr>
          <w:rFonts w:ascii="Times New Roman" w:hAnsi="Times New Roman"/>
          <w:i/>
          <w:iCs/>
        </w:rPr>
        <w:t>Journal of Legal Education</w:t>
      </w:r>
      <w:r>
        <w:rPr>
          <w:rFonts w:ascii="Times New Roman" w:hAnsi="Times New Roman"/>
        </w:rPr>
        <w:t xml:space="preserve"> 65:265-277 (Canvas)</w:t>
      </w:r>
    </w:p>
    <w:p w14:paraId="07A508D0" w14:textId="77777777" w:rsidR="00FD4D82" w:rsidRDefault="00FD4D82" w:rsidP="00EE0311">
      <w:pPr>
        <w:rPr>
          <w:rFonts w:ascii="Times New Roman" w:hAnsi="Times New Roman"/>
        </w:rPr>
      </w:pPr>
    </w:p>
    <w:p w14:paraId="4A631586" w14:textId="178E021F" w:rsidR="00FD4D82" w:rsidRPr="00FD4D82" w:rsidRDefault="00FD4D82" w:rsidP="00EE0311">
      <w:pPr>
        <w:rPr>
          <w:rFonts w:ascii="Times New Roman" w:hAnsi="Times New Roman"/>
        </w:rPr>
      </w:pPr>
      <w:r>
        <w:rPr>
          <w:rFonts w:ascii="Times New Roman" w:hAnsi="Times New Roman"/>
          <w:b/>
          <w:bCs/>
          <w:i/>
          <w:iCs/>
        </w:rPr>
        <w:t>Optional Readings</w:t>
      </w:r>
    </w:p>
    <w:p w14:paraId="2AB3DE2B" w14:textId="53F32240" w:rsidR="00771000" w:rsidRDefault="00771000" w:rsidP="00856947">
      <w:pPr>
        <w:rPr>
          <w:rFonts w:ascii="Times New Roman" w:hAnsi="Times New Roman"/>
        </w:rPr>
      </w:pPr>
      <w:r>
        <w:rPr>
          <w:rFonts w:ascii="Times New Roman" w:hAnsi="Times New Roman"/>
        </w:rPr>
        <w:t xml:space="preserve">Ellwood, Charles A. January 1912. “Lombroso’s Theory of Crime”. </w:t>
      </w:r>
      <w:r>
        <w:rPr>
          <w:rFonts w:ascii="Times New Roman" w:hAnsi="Times New Roman"/>
          <w:i/>
          <w:iCs/>
        </w:rPr>
        <w:t>Journal of the American Institute of Criminal Law and Criminology</w:t>
      </w:r>
      <w:r>
        <w:rPr>
          <w:rFonts w:ascii="Times New Roman" w:hAnsi="Times New Roman"/>
        </w:rPr>
        <w:t xml:space="preserve"> 2:716-723 (Canvas).</w:t>
      </w:r>
    </w:p>
    <w:p w14:paraId="71AE14A0" w14:textId="744F8BD2" w:rsidR="00856947" w:rsidRDefault="00856947" w:rsidP="00856947">
      <w:pPr>
        <w:rPr>
          <w:rFonts w:ascii="Times New Roman" w:hAnsi="Times New Roman"/>
          <w:lang w:eastAsia="uz-Cyrl-UZ" w:bidi="uz-Cyrl-UZ"/>
        </w:rPr>
      </w:pPr>
      <w:r>
        <w:rPr>
          <w:rFonts w:ascii="Times New Roman" w:hAnsi="Times New Roman"/>
          <w:lang w:eastAsia="uz-Cyrl-UZ" w:bidi="uz-Cyrl-UZ"/>
        </w:rPr>
        <w:t xml:space="preserve">Akers, Ronald L. Spring 2005. “Sociological Theory and Practice: The Case of Criminology.” </w:t>
      </w:r>
      <w:r>
        <w:rPr>
          <w:rFonts w:ascii="Times New Roman" w:hAnsi="Times New Roman"/>
          <w:i/>
          <w:iCs/>
          <w:lang w:eastAsia="uz-Cyrl-UZ" w:bidi="uz-Cyrl-UZ"/>
        </w:rPr>
        <w:t>Journal of Applied Sociology</w:t>
      </w:r>
      <w:r>
        <w:rPr>
          <w:rFonts w:ascii="Times New Roman" w:hAnsi="Times New Roman"/>
          <w:lang w:eastAsia="uz-Cyrl-UZ" w:bidi="uz-Cyrl-UZ"/>
        </w:rPr>
        <w:t xml:space="preserve"> 22:24-41 (Canvas)</w:t>
      </w:r>
    </w:p>
    <w:p w14:paraId="789B4C92" w14:textId="77777777" w:rsidR="00D245AB" w:rsidRDefault="00D245AB" w:rsidP="00D245AB">
      <w:pPr>
        <w:rPr>
          <w:rFonts w:ascii="Times New Roman" w:hAnsi="Times New Roman"/>
        </w:rPr>
      </w:pPr>
      <w:r>
        <w:rPr>
          <w:rFonts w:ascii="Times New Roman" w:hAnsi="Times New Roman"/>
        </w:rPr>
        <w:t xml:space="preserve">Bar-Gill, Oren and Harel, Alon. June 2001. “Crime Rates and Expected Sanctions: The Economics of Deterrence Revisited.” </w:t>
      </w:r>
      <w:r>
        <w:rPr>
          <w:rFonts w:ascii="Times New Roman" w:hAnsi="Times New Roman"/>
          <w:i/>
          <w:iCs/>
        </w:rPr>
        <w:t>The Journal of Legal Studies</w:t>
      </w:r>
      <w:r>
        <w:rPr>
          <w:rFonts w:ascii="Times New Roman" w:hAnsi="Times New Roman"/>
        </w:rPr>
        <w:t xml:space="preserve"> 30:485-501 (Canvas).</w:t>
      </w:r>
    </w:p>
    <w:p w14:paraId="78D573A6" w14:textId="77777777" w:rsidR="00D245AB" w:rsidRDefault="00D245AB" w:rsidP="00D245AB">
      <w:pPr>
        <w:rPr>
          <w:rFonts w:ascii="Times New Roman" w:hAnsi="Times New Roman"/>
        </w:rPr>
      </w:pPr>
      <w:r>
        <w:rPr>
          <w:rFonts w:ascii="Times New Roman" w:hAnsi="Times New Roman"/>
        </w:rPr>
        <w:t xml:space="preserve">Harcourt, Bernard E. and Ludwig, Jens. Winter 2006. “Broken Windows: New Evidence from New York City and a Five-City Social Experiment.” </w:t>
      </w:r>
      <w:r>
        <w:rPr>
          <w:rFonts w:ascii="Times New Roman" w:hAnsi="Times New Roman"/>
          <w:i/>
          <w:iCs/>
        </w:rPr>
        <w:t>The University of Chicago Law Review</w:t>
      </w:r>
      <w:r>
        <w:rPr>
          <w:rFonts w:ascii="Times New Roman" w:hAnsi="Times New Roman"/>
        </w:rPr>
        <w:t xml:space="preserve"> 73:271-320 (Canvas).</w:t>
      </w:r>
    </w:p>
    <w:p w14:paraId="17E3EB7C" w14:textId="0CE59BAA" w:rsidR="005A5E09" w:rsidRDefault="005A5E09" w:rsidP="00D245AB">
      <w:pPr>
        <w:rPr>
          <w:rFonts w:ascii="Times New Roman" w:hAnsi="Times New Roman"/>
          <w:lang w:eastAsia="uz-Cyrl-UZ" w:bidi="uz-Cyrl-UZ"/>
        </w:rPr>
      </w:pPr>
      <w:proofErr w:type="spellStart"/>
      <w:r>
        <w:rPr>
          <w:rFonts w:ascii="Times New Roman" w:hAnsi="Times New Roman"/>
          <w:lang w:eastAsia="uz-Cyrl-UZ" w:bidi="uz-Cyrl-UZ"/>
        </w:rPr>
        <w:lastRenderedPageBreak/>
        <w:t>Calvó-Armengoi</w:t>
      </w:r>
      <w:proofErr w:type="spellEnd"/>
      <w:r>
        <w:rPr>
          <w:rFonts w:ascii="Times New Roman" w:hAnsi="Times New Roman"/>
          <w:lang w:eastAsia="uz-Cyrl-UZ" w:bidi="uz-Cyrl-UZ"/>
        </w:rPr>
        <w:t xml:space="preserve">, Antoni and </w:t>
      </w:r>
      <w:proofErr w:type="spellStart"/>
      <w:r>
        <w:rPr>
          <w:rFonts w:ascii="Times New Roman" w:hAnsi="Times New Roman"/>
          <w:lang w:eastAsia="uz-Cyrl-UZ" w:bidi="uz-Cyrl-UZ"/>
        </w:rPr>
        <w:t>Zenou</w:t>
      </w:r>
      <w:proofErr w:type="spellEnd"/>
      <w:r>
        <w:rPr>
          <w:rFonts w:ascii="Times New Roman" w:hAnsi="Times New Roman"/>
          <w:lang w:eastAsia="uz-Cyrl-UZ" w:bidi="uz-Cyrl-UZ"/>
        </w:rPr>
        <w:t xml:space="preserve">, Yves. August 2004. “Social Networks and Crime Decisions: The Role of Social Structure in Facilitating Delinquent Behavior.” </w:t>
      </w:r>
      <w:r>
        <w:rPr>
          <w:rFonts w:ascii="Times New Roman" w:hAnsi="Times New Roman"/>
          <w:i/>
          <w:iCs/>
          <w:lang w:eastAsia="uz-Cyrl-UZ" w:bidi="uz-Cyrl-UZ"/>
        </w:rPr>
        <w:t>International Economic Review</w:t>
      </w:r>
      <w:r>
        <w:rPr>
          <w:rFonts w:ascii="Times New Roman" w:hAnsi="Times New Roman"/>
          <w:lang w:eastAsia="uz-Cyrl-UZ" w:bidi="uz-Cyrl-UZ"/>
        </w:rPr>
        <w:t xml:space="preserve"> 45:939-958 (Canvas)</w:t>
      </w:r>
    </w:p>
    <w:p w14:paraId="2FC295D3" w14:textId="77777777" w:rsidR="00D245AB" w:rsidRDefault="00D245AB" w:rsidP="00D245AB">
      <w:pPr>
        <w:rPr>
          <w:rFonts w:ascii="Times New Roman" w:hAnsi="Times New Roman"/>
          <w:lang w:eastAsia="uz-Cyrl-UZ" w:bidi="uz-Cyrl-UZ"/>
        </w:rPr>
      </w:pPr>
      <w:r>
        <w:rPr>
          <w:rFonts w:ascii="Times New Roman" w:hAnsi="Times New Roman"/>
          <w:lang w:eastAsia="uz-Cyrl-UZ" w:bidi="uz-Cyrl-UZ"/>
        </w:rPr>
        <w:t xml:space="preserve">Callanan, Valerie J. Spring 2012. “Media Consumption, Perceptions of Crime Risk and Fear of Crime: Examining Race/Ethnic Differences.” </w:t>
      </w:r>
      <w:r>
        <w:rPr>
          <w:rFonts w:ascii="Times New Roman" w:hAnsi="Times New Roman"/>
          <w:i/>
          <w:iCs/>
          <w:lang w:eastAsia="uz-Cyrl-UZ" w:bidi="uz-Cyrl-UZ"/>
        </w:rPr>
        <w:t>Sociological Perspectives</w:t>
      </w:r>
      <w:r>
        <w:rPr>
          <w:rFonts w:ascii="Times New Roman" w:hAnsi="Times New Roman"/>
          <w:lang w:eastAsia="uz-Cyrl-UZ" w:bidi="uz-Cyrl-UZ"/>
        </w:rPr>
        <w:t xml:space="preserve"> 55:93-115 (Canvas).</w:t>
      </w:r>
    </w:p>
    <w:p w14:paraId="317F3830" w14:textId="666C4D9E" w:rsidR="00D245AB" w:rsidRDefault="00D245AB" w:rsidP="00856947">
      <w:pPr>
        <w:rPr>
          <w:rFonts w:ascii="Times New Roman" w:hAnsi="Times New Roman"/>
          <w:lang w:eastAsia="uz-Cyrl-UZ" w:bidi="uz-Cyrl-UZ"/>
        </w:rPr>
      </w:pPr>
      <w:r>
        <w:rPr>
          <w:rFonts w:ascii="Times New Roman" w:hAnsi="Times New Roman"/>
          <w:lang w:eastAsia="uz-Cyrl-UZ" w:bidi="uz-Cyrl-UZ"/>
        </w:rPr>
        <w:t xml:space="preserve">Kulig, Teresa C. and Cullen, Francis T. 2017. “Where Is Latisha’s Law? Black Invisibility in the Social Construction of Victimhood.” </w:t>
      </w:r>
      <w:r>
        <w:rPr>
          <w:rFonts w:ascii="Times New Roman" w:hAnsi="Times New Roman"/>
          <w:i/>
          <w:iCs/>
          <w:lang w:eastAsia="uz-Cyrl-UZ" w:bidi="uz-Cyrl-UZ"/>
        </w:rPr>
        <w:t>Justice Quarterly</w:t>
      </w:r>
      <w:r>
        <w:rPr>
          <w:rFonts w:ascii="Times New Roman" w:hAnsi="Times New Roman"/>
          <w:lang w:eastAsia="uz-Cyrl-UZ" w:bidi="uz-Cyrl-UZ"/>
        </w:rPr>
        <w:t xml:space="preserve"> 34:978-1013 (Canvas).</w:t>
      </w:r>
    </w:p>
    <w:p w14:paraId="189D403E" w14:textId="77777777" w:rsidR="00BC14B8" w:rsidRDefault="00BC14B8" w:rsidP="00EE0311">
      <w:pPr>
        <w:rPr>
          <w:rFonts w:ascii="Times New Roman" w:hAnsi="Times New Roman"/>
          <w:lang w:eastAsia="uz-Cyrl-UZ" w:bidi="uz-Cyrl-UZ"/>
        </w:rPr>
      </w:pPr>
    </w:p>
    <w:p w14:paraId="793F6E57" w14:textId="56D44D1F" w:rsidR="00BC14B8" w:rsidRDefault="00BC14B8" w:rsidP="00BC14B8">
      <w:pPr>
        <w:rPr>
          <w:rFonts w:ascii="Times New Roman" w:hAnsi="Times New Roman"/>
          <w:lang w:eastAsia="uz-Cyrl-UZ" w:bidi="uz-Cyrl-UZ"/>
        </w:rPr>
      </w:pPr>
      <w:r>
        <w:rPr>
          <w:rFonts w:ascii="Times New Roman" w:hAnsi="Times New Roman"/>
          <w:b/>
          <w:bCs/>
          <w:lang w:eastAsia="uz-Cyrl-UZ" w:bidi="uz-Cyrl-UZ"/>
        </w:rPr>
        <w:t xml:space="preserve">October </w:t>
      </w:r>
      <w:r w:rsidR="003E770D">
        <w:rPr>
          <w:rFonts w:ascii="Times New Roman" w:hAnsi="Times New Roman"/>
          <w:b/>
          <w:bCs/>
          <w:lang w:eastAsia="uz-Cyrl-UZ" w:bidi="uz-Cyrl-UZ"/>
        </w:rPr>
        <w:t>21</w:t>
      </w:r>
      <w:r w:rsidR="003E770D" w:rsidRPr="003E770D">
        <w:rPr>
          <w:rFonts w:ascii="Times New Roman" w:hAnsi="Times New Roman"/>
          <w:b/>
          <w:bCs/>
          <w:vertAlign w:val="superscript"/>
          <w:lang w:eastAsia="uz-Cyrl-UZ" w:bidi="uz-Cyrl-UZ"/>
        </w:rPr>
        <w:t>st</w:t>
      </w:r>
      <w:r>
        <w:rPr>
          <w:rFonts w:ascii="Times New Roman" w:hAnsi="Times New Roman"/>
          <w:lang w:eastAsia="uz-Cyrl-UZ" w:bidi="uz-Cyrl-UZ"/>
        </w:rPr>
        <w:t xml:space="preserve">: </w:t>
      </w:r>
      <w:r w:rsidR="009E161F">
        <w:rPr>
          <w:rFonts w:ascii="Times New Roman" w:hAnsi="Times New Roman"/>
          <w:lang w:eastAsia="uz-Cyrl-UZ" w:bidi="uz-Cyrl-UZ"/>
        </w:rPr>
        <w:t>Policing in America</w:t>
      </w:r>
    </w:p>
    <w:p w14:paraId="23AD908B" w14:textId="7AC9929C" w:rsidR="009E161F" w:rsidRDefault="009E161F" w:rsidP="00BC14B8">
      <w:pPr>
        <w:rPr>
          <w:rFonts w:ascii="Times New Roman" w:hAnsi="Times New Roman"/>
          <w:lang w:eastAsia="uz-Cyrl-UZ" w:bidi="uz-Cyrl-UZ"/>
        </w:rPr>
      </w:pPr>
      <w:r>
        <w:rPr>
          <w:rFonts w:ascii="Times New Roman" w:hAnsi="Times New Roman"/>
          <w:b/>
          <w:bCs/>
          <w:lang w:eastAsia="uz-Cyrl-UZ" w:bidi="uz-Cyrl-UZ"/>
        </w:rPr>
        <w:t>Flipped PowerPoint</w:t>
      </w:r>
      <w:r>
        <w:rPr>
          <w:rFonts w:ascii="Times New Roman" w:hAnsi="Times New Roman"/>
          <w:lang w:eastAsia="uz-Cyrl-UZ" w:bidi="uz-Cyrl-UZ"/>
        </w:rPr>
        <w:t>: Examine the basics of criminal procedure prior to trial</w:t>
      </w:r>
    </w:p>
    <w:p w14:paraId="03657421" w14:textId="0B59D15B" w:rsidR="009E161F" w:rsidRDefault="009E161F" w:rsidP="00BC14B8">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 Discuss issues related to policing and public policy</w:t>
      </w:r>
    </w:p>
    <w:p w14:paraId="6A1B6C5A" w14:textId="39189D40" w:rsidR="00A17064" w:rsidRDefault="00A17064" w:rsidP="00BC14B8">
      <w:pPr>
        <w:rPr>
          <w:rFonts w:ascii="Times New Roman" w:hAnsi="Times New Roman"/>
          <w:lang w:eastAsia="uz-Cyrl-UZ" w:bidi="uz-Cyrl-UZ"/>
        </w:rPr>
      </w:pPr>
      <w:r>
        <w:rPr>
          <w:rFonts w:ascii="Times New Roman" w:hAnsi="Times New Roman"/>
          <w:b/>
          <w:bCs/>
          <w:lang w:eastAsia="uz-Cyrl-UZ" w:bidi="uz-Cyrl-UZ"/>
        </w:rPr>
        <w:t>Draft of Revised Thesis, Introduction, and Scholarly Evidence Supporting Thesis Due by 11:59 PM.</w:t>
      </w:r>
    </w:p>
    <w:p w14:paraId="06879694" w14:textId="5DDC3EF5" w:rsidR="009E161F" w:rsidRDefault="009E161F" w:rsidP="00BC14B8">
      <w:pPr>
        <w:rPr>
          <w:rFonts w:ascii="Times New Roman" w:hAnsi="Times New Roman"/>
          <w:lang w:eastAsia="uz-Cyrl-UZ" w:bidi="uz-Cyrl-UZ"/>
        </w:rPr>
      </w:pPr>
      <w:r>
        <w:rPr>
          <w:rFonts w:ascii="Times New Roman" w:hAnsi="Times New Roman"/>
          <w:b/>
          <w:bCs/>
          <w:lang w:eastAsia="uz-Cyrl-UZ" w:bidi="uz-Cyrl-UZ"/>
        </w:rPr>
        <w:t>Required Readings</w:t>
      </w:r>
    </w:p>
    <w:p w14:paraId="64FC313E" w14:textId="3B8943BA" w:rsidR="009E161F" w:rsidRDefault="00737DC1" w:rsidP="00BC14B8">
      <w:pPr>
        <w:rPr>
          <w:rFonts w:ascii="Times New Roman" w:hAnsi="Times New Roman"/>
          <w:lang w:eastAsia="uz-Cyrl-UZ" w:bidi="uz-Cyrl-UZ"/>
        </w:rPr>
      </w:pPr>
      <w:r>
        <w:rPr>
          <w:rFonts w:ascii="Times New Roman" w:hAnsi="Times New Roman"/>
          <w:lang w:eastAsia="uz-Cyrl-UZ" w:bidi="uz-Cyrl-UZ"/>
        </w:rPr>
        <w:t>Lippman Ch. 3, pp. 155-160</w:t>
      </w:r>
    </w:p>
    <w:p w14:paraId="29479D96" w14:textId="4C7A86A7" w:rsidR="009E161F" w:rsidRDefault="009E161F" w:rsidP="00BC14B8">
      <w:pPr>
        <w:rPr>
          <w:rFonts w:ascii="Times New Roman" w:hAnsi="Times New Roman"/>
          <w:lang w:eastAsia="uz-Cyrl-UZ" w:bidi="uz-Cyrl-UZ"/>
        </w:rPr>
      </w:pPr>
      <w:r>
        <w:rPr>
          <w:rFonts w:ascii="Times New Roman" w:hAnsi="Times New Roman"/>
          <w:lang w:eastAsia="uz-Cyrl-UZ" w:bidi="uz-Cyrl-UZ"/>
        </w:rPr>
        <w:t xml:space="preserve">Ch. 6 in Baumgartner, Frank R.; Epp, Derek A.; and Shoub, Kelsey. 2018. </w:t>
      </w:r>
      <w:r>
        <w:rPr>
          <w:rFonts w:ascii="Times New Roman" w:hAnsi="Times New Roman"/>
          <w:i/>
          <w:iCs/>
          <w:lang w:eastAsia="uz-Cyrl-UZ" w:bidi="uz-Cyrl-UZ"/>
        </w:rPr>
        <w:t xml:space="preserve">Suspect Citizens: What 20 </w:t>
      </w:r>
      <w:proofErr w:type="gramStart"/>
      <w:r>
        <w:rPr>
          <w:rFonts w:ascii="Times New Roman" w:hAnsi="Times New Roman"/>
          <w:i/>
          <w:iCs/>
          <w:lang w:eastAsia="uz-Cyrl-UZ" w:bidi="uz-Cyrl-UZ"/>
        </w:rPr>
        <w:t>Million</w:t>
      </w:r>
      <w:proofErr w:type="gramEnd"/>
      <w:r>
        <w:rPr>
          <w:rFonts w:ascii="Times New Roman" w:hAnsi="Times New Roman"/>
          <w:i/>
          <w:iCs/>
          <w:lang w:eastAsia="uz-Cyrl-UZ" w:bidi="uz-Cyrl-UZ"/>
        </w:rPr>
        <w:t xml:space="preserve"> Traffic Stops Tell Us about Policing and Race</w:t>
      </w:r>
      <w:r>
        <w:rPr>
          <w:rFonts w:ascii="Times New Roman" w:hAnsi="Times New Roman"/>
          <w:lang w:eastAsia="uz-Cyrl-UZ" w:bidi="uz-Cyrl-UZ"/>
        </w:rPr>
        <w:t>. Cambridge University Press (Canvas).</w:t>
      </w:r>
    </w:p>
    <w:p w14:paraId="680F753B" w14:textId="77777777" w:rsidR="009E161F" w:rsidRDefault="009E161F" w:rsidP="00BC14B8">
      <w:pPr>
        <w:rPr>
          <w:rFonts w:ascii="Times New Roman" w:hAnsi="Times New Roman"/>
          <w:lang w:eastAsia="uz-Cyrl-UZ" w:bidi="uz-Cyrl-UZ"/>
        </w:rPr>
      </w:pPr>
    </w:p>
    <w:p w14:paraId="157FD98D" w14:textId="5AD2100C" w:rsidR="009E161F" w:rsidRDefault="009E161F" w:rsidP="00BC14B8">
      <w:pPr>
        <w:rPr>
          <w:rFonts w:ascii="Times New Roman" w:hAnsi="Times New Roman"/>
          <w:lang w:eastAsia="uz-Cyrl-UZ" w:bidi="uz-Cyrl-UZ"/>
        </w:rPr>
      </w:pPr>
      <w:r>
        <w:rPr>
          <w:rFonts w:ascii="Times New Roman" w:hAnsi="Times New Roman"/>
          <w:b/>
          <w:bCs/>
          <w:i/>
          <w:iCs/>
          <w:lang w:eastAsia="uz-Cyrl-UZ" w:bidi="uz-Cyrl-UZ"/>
        </w:rPr>
        <w:t>Optional Readings</w:t>
      </w:r>
    </w:p>
    <w:p w14:paraId="286FF219" w14:textId="22EE0BA1" w:rsidR="008A7E46" w:rsidRDefault="009E161F" w:rsidP="00BC14B8">
      <w:pPr>
        <w:rPr>
          <w:rFonts w:ascii="Times New Roman" w:hAnsi="Times New Roman"/>
          <w:lang w:eastAsia="uz-Cyrl-UZ" w:bidi="uz-Cyrl-UZ"/>
        </w:rPr>
      </w:pPr>
      <w:r>
        <w:rPr>
          <w:rFonts w:ascii="Times New Roman" w:hAnsi="Times New Roman"/>
          <w:lang w:eastAsia="uz-Cyrl-UZ" w:bidi="uz-Cyrl-UZ"/>
        </w:rPr>
        <w:t xml:space="preserve">Simonson, Jocelyn. 2021. “Police Reform Through a Power Lens.” </w:t>
      </w:r>
      <w:r>
        <w:rPr>
          <w:rFonts w:ascii="Times New Roman" w:hAnsi="Times New Roman"/>
          <w:i/>
          <w:iCs/>
          <w:lang w:eastAsia="uz-Cyrl-UZ" w:bidi="uz-Cyrl-UZ"/>
        </w:rPr>
        <w:t>Yale Law Journal</w:t>
      </w:r>
      <w:r>
        <w:rPr>
          <w:rFonts w:ascii="Times New Roman" w:hAnsi="Times New Roman"/>
          <w:lang w:eastAsia="uz-Cyrl-UZ" w:bidi="uz-Cyrl-UZ"/>
        </w:rPr>
        <w:t xml:space="preserve"> 130:779-860 (Canvas).</w:t>
      </w:r>
    </w:p>
    <w:p w14:paraId="68DD6099" w14:textId="79FB3C1F" w:rsidR="00737DC1" w:rsidRDefault="00737DC1" w:rsidP="00BC14B8">
      <w:pPr>
        <w:rPr>
          <w:rFonts w:ascii="Times New Roman" w:hAnsi="Times New Roman"/>
          <w:lang w:eastAsia="uz-Cyrl-UZ" w:bidi="uz-Cyrl-UZ"/>
        </w:rPr>
      </w:pPr>
      <w:proofErr w:type="spellStart"/>
      <w:r>
        <w:rPr>
          <w:rFonts w:ascii="Times New Roman" w:hAnsi="Times New Roman"/>
          <w:lang w:eastAsia="uz-Cyrl-UZ" w:bidi="uz-Cyrl-UZ"/>
        </w:rPr>
        <w:t>Legewie</w:t>
      </w:r>
      <w:proofErr w:type="spellEnd"/>
      <w:r>
        <w:rPr>
          <w:rFonts w:ascii="Times New Roman" w:hAnsi="Times New Roman"/>
          <w:lang w:eastAsia="uz-Cyrl-UZ" w:bidi="uz-Cyrl-UZ"/>
        </w:rPr>
        <w:t xml:space="preserve">, Joscha. December 2019. “Police Violence and the Health of Black Infants.” </w:t>
      </w:r>
      <w:r>
        <w:rPr>
          <w:rFonts w:ascii="Times New Roman" w:hAnsi="Times New Roman"/>
          <w:i/>
          <w:iCs/>
          <w:lang w:eastAsia="uz-Cyrl-UZ" w:bidi="uz-Cyrl-UZ"/>
        </w:rPr>
        <w:t>Science Advances</w:t>
      </w:r>
      <w:r>
        <w:rPr>
          <w:rFonts w:ascii="Times New Roman" w:hAnsi="Times New Roman"/>
          <w:lang w:eastAsia="uz-Cyrl-UZ" w:bidi="uz-Cyrl-UZ"/>
        </w:rPr>
        <w:t xml:space="preserve"> 5:1-8</w:t>
      </w:r>
      <w:r w:rsidR="00CF4D7A">
        <w:rPr>
          <w:rFonts w:ascii="Times New Roman" w:hAnsi="Times New Roman"/>
          <w:lang w:eastAsia="uz-Cyrl-UZ" w:bidi="uz-Cyrl-UZ"/>
        </w:rPr>
        <w:t xml:space="preserve"> (Canvas)</w:t>
      </w:r>
      <w:r>
        <w:rPr>
          <w:rFonts w:ascii="Times New Roman" w:hAnsi="Times New Roman"/>
          <w:lang w:eastAsia="uz-Cyrl-UZ" w:bidi="uz-Cyrl-UZ"/>
        </w:rPr>
        <w:t>.</w:t>
      </w:r>
    </w:p>
    <w:p w14:paraId="086CD297" w14:textId="56D3C0B5" w:rsidR="00CF4D7A" w:rsidRDefault="00CF4D7A" w:rsidP="00BC14B8">
      <w:pPr>
        <w:rPr>
          <w:rFonts w:ascii="Times New Roman" w:hAnsi="Times New Roman"/>
          <w:lang w:eastAsia="uz-Cyrl-UZ" w:bidi="uz-Cyrl-UZ"/>
        </w:rPr>
      </w:pPr>
      <w:r>
        <w:rPr>
          <w:rFonts w:ascii="Times New Roman" w:hAnsi="Times New Roman"/>
          <w:lang w:eastAsia="uz-Cyrl-UZ" w:bidi="uz-Cyrl-UZ"/>
        </w:rPr>
        <w:t xml:space="preserve">Gamal, Fanna. 2016. “The Racial Politics of Protection: A Critical Race Examination of Police Militarization”. </w:t>
      </w:r>
      <w:r>
        <w:rPr>
          <w:rFonts w:ascii="Times New Roman" w:hAnsi="Times New Roman"/>
          <w:i/>
          <w:iCs/>
          <w:lang w:eastAsia="uz-Cyrl-UZ" w:bidi="uz-Cyrl-UZ"/>
        </w:rPr>
        <w:t>California Law Review</w:t>
      </w:r>
      <w:r>
        <w:rPr>
          <w:rFonts w:ascii="Times New Roman" w:hAnsi="Times New Roman"/>
          <w:lang w:eastAsia="uz-Cyrl-UZ" w:bidi="uz-Cyrl-UZ"/>
        </w:rPr>
        <w:t xml:space="preserve"> 104:979-1008 (Canvas).</w:t>
      </w:r>
    </w:p>
    <w:p w14:paraId="797B07B6" w14:textId="77777777" w:rsidR="00737DC1" w:rsidRDefault="00737DC1" w:rsidP="00BC14B8">
      <w:pPr>
        <w:rPr>
          <w:rFonts w:ascii="Times New Roman" w:hAnsi="Times New Roman"/>
          <w:lang w:eastAsia="uz-Cyrl-UZ" w:bidi="uz-Cyrl-UZ"/>
        </w:rPr>
      </w:pPr>
    </w:p>
    <w:p w14:paraId="61E20889" w14:textId="1E2EA501" w:rsidR="00737DC1" w:rsidRDefault="00737DC1" w:rsidP="00BC14B8">
      <w:pPr>
        <w:rPr>
          <w:rFonts w:ascii="Times New Roman" w:hAnsi="Times New Roman"/>
          <w:lang w:eastAsia="uz-Cyrl-UZ" w:bidi="uz-Cyrl-UZ"/>
        </w:rPr>
      </w:pPr>
      <w:r>
        <w:rPr>
          <w:rFonts w:ascii="Times New Roman" w:hAnsi="Times New Roman"/>
          <w:b/>
          <w:bCs/>
          <w:lang w:eastAsia="uz-Cyrl-UZ" w:bidi="uz-Cyrl-UZ"/>
        </w:rPr>
        <w:t xml:space="preserve">October </w:t>
      </w:r>
      <w:r w:rsidR="003E770D">
        <w:rPr>
          <w:rFonts w:ascii="Times New Roman" w:hAnsi="Times New Roman"/>
          <w:b/>
          <w:bCs/>
          <w:lang w:eastAsia="uz-Cyrl-UZ" w:bidi="uz-Cyrl-UZ"/>
        </w:rPr>
        <w:t>23</w:t>
      </w:r>
      <w:r w:rsidR="003E770D" w:rsidRPr="003E770D">
        <w:rPr>
          <w:rFonts w:ascii="Times New Roman" w:hAnsi="Times New Roman"/>
          <w:b/>
          <w:bCs/>
          <w:vertAlign w:val="superscript"/>
          <w:lang w:eastAsia="uz-Cyrl-UZ" w:bidi="uz-Cyrl-UZ"/>
        </w:rPr>
        <w:t>rd</w:t>
      </w:r>
      <w:r>
        <w:rPr>
          <w:rFonts w:ascii="Times New Roman" w:hAnsi="Times New Roman"/>
          <w:b/>
          <w:bCs/>
          <w:lang w:eastAsia="uz-Cyrl-UZ" w:bidi="uz-Cyrl-UZ"/>
        </w:rPr>
        <w:t>:</w:t>
      </w:r>
      <w:r>
        <w:rPr>
          <w:rFonts w:ascii="Times New Roman" w:hAnsi="Times New Roman"/>
          <w:lang w:eastAsia="uz-Cyrl-UZ" w:bidi="uz-Cyrl-UZ"/>
        </w:rPr>
        <w:t xml:space="preserve"> Criminal </w:t>
      </w:r>
      <w:r w:rsidR="00506ABC">
        <w:rPr>
          <w:rFonts w:ascii="Times New Roman" w:hAnsi="Times New Roman"/>
          <w:lang w:eastAsia="uz-Cyrl-UZ" w:bidi="uz-Cyrl-UZ"/>
        </w:rPr>
        <w:t>Trials</w:t>
      </w:r>
    </w:p>
    <w:p w14:paraId="0E693DF1" w14:textId="30452C8D" w:rsidR="00737DC1" w:rsidRDefault="00737DC1" w:rsidP="00BC14B8">
      <w:pPr>
        <w:rPr>
          <w:rFonts w:ascii="Times New Roman" w:hAnsi="Times New Roman"/>
        </w:rPr>
      </w:pPr>
      <w:r>
        <w:rPr>
          <w:rFonts w:ascii="Times New Roman" w:hAnsi="Times New Roman"/>
          <w:b/>
          <w:bCs/>
          <w:lang w:eastAsia="uz-Cyrl-UZ" w:bidi="uz-Cyrl-UZ"/>
        </w:rPr>
        <w:t>In-Class PowerPoint</w:t>
      </w:r>
      <w:r>
        <w:rPr>
          <w:rFonts w:ascii="Times New Roman" w:hAnsi="Times New Roman"/>
          <w:lang w:eastAsia="uz-Cyrl-UZ" w:bidi="uz-Cyrl-UZ"/>
        </w:rPr>
        <w:t>: Examine how juries are selected and the basics of pretrial procedure, such as plea bargaining</w:t>
      </w:r>
      <w:r w:rsidR="00506ABC">
        <w:rPr>
          <w:rFonts w:ascii="Times New Roman" w:hAnsi="Times New Roman"/>
          <w:lang w:eastAsia="uz-Cyrl-UZ" w:bidi="uz-Cyrl-UZ"/>
        </w:rPr>
        <w:t xml:space="preserve">. </w:t>
      </w:r>
      <w:r w:rsidR="00506ABC">
        <w:rPr>
          <w:rFonts w:ascii="Times New Roman" w:hAnsi="Times New Roman"/>
        </w:rPr>
        <w:t>Explore how a criminal trial works and how juries decide on a verdict.</w:t>
      </w:r>
    </w:p>
    <w:p w14:paraId="47D0D0CF" w14:textId="77777777" w:rsidR="00506ABC" w:rsidRDefault="00506ABC" w:rsidP="00BC14B8">
      <w:pPr>
        <w:rPr>
          <w:rFonts w:ascii="Times New Roman" w:hAnsi="Times New Roman"/>
          <w:b/>
          <w:bCs/>
          <w:lang w:eastAsia="uz-Cyrl-UZ" w:bidi="uz-Cyrl-UZ"/>
        </w:rPr>
      </w:pPr>
      <w:r>
        <w:rPr>
          <w:rFonts w:ascii="Times New Roman" w:hAnsi="Times New Roman"/>
          <w:b/>
          <w:bCs/>
          <w:lang w:eastAsia="uz-Cyrl-UZ" w:bidi="uz-Cyrl-UZ"/>
        </w:rPr>
        <w:t>Draft of Revised Thesis, Introduction, and Scholarly Evidence Supporting Thesis Due by 11:59 PM on October 31</w:t>
      </w:r>
      <w:r w:rsidRPr="00506ABC">
        <w:rPr>
          <w:rFonts w:ascii="Times New Roman" w:hAnsi="Times New Roman"/>
          <w:b/>
          <w:bCs/>
          <w:vertAlign w:val="superscript"/>
          <w:lang w:eastAsia="uz-Cyrl-UZ" w:bidi="uz-Cyrl-UZ"/>
        </w:rPr>
        <w:t>st</w:t>
      </w:r>
      <w:r>
        <w:rPr>
          <w:rFonts w:ascii="Times New Roman" w:hAnsi="Times New Roman"/>
          <w:b/>
          <w:bCs/>
          <w:lang w:eastAsia="uz-Cyrl-UZ" w:bidi="uz-Cyrl-UZ"/>
        </w:rPr>
        <w:t xml:space="preserve"> </w:t>
      </w:r>
    </w:p>
    <w:p w14:paraId="11441707" w14:textId="164A9F60" w:rsidR="00737DC1" w:rsidRPr="00506ABC" w:rsidRDefault="00737DC1" w:rsidP="00BC14B8">
      <w:pPr>
        <w:rPr>
          <w:rFonts w:ascii="Times New Roman" w:hAnsi="Times New Roman"/>
          <w:b/>
          <w:bCs/>
          <w:lang w:eastAsia="uz-Cyrl-UZ" w:bidi="uz-Cyrl-UZ"/>
        </w:rPr>
      </w:pPr>
      <w:r>
        <w:rPr>
          <w:rFonts w:ascii="Times New Roman" w:hAnsi="Times New Roman"/>
          <w:b/>
          <w:bCs/>
          <w:lang w:eastAsia="uz-Cyrl-UZ" w:bidi="uz-Cyrl-UZ"/>
        </w:rPr>
        <w:t>Required Readings</w:t>
      </w:r>
    </w:p>
    <w:p w14:paraId="71576B71" w14:textId="776A6C67" w:rsidR="00737DC1" w:rsidRDefault="00A344E3" w:rsidP="00BC14B8">
      <w:pPr>
        <w:rPr>
          <w:rFonts w:ascii="Times New Roman" w:hAnsi="Times New Roman"/>
          <w:lang w:eastAsia="uz-Cyrl-UZ" w:bidi="uz-Cyrl-UZ"/>
        </w:rPr>
      </w:pPr>
      <w:r>
        <w:rPr>
          <w:rFonts w:ascii="Times New Roman" w:hAnsi="Times New Roman"/>
          <w:lang w:eastAsia="uz-Cyrl-UZ" w:bidi="uz-Cyrl-UZ"/>
        </w:rPr>
        <w:t>Lippman, Ch. 7</w:t>
      </w:r>
    </w:p>
    <w:p w14:paraId="3734B20B" w14:textId="09B20EB9" w:rsidR="00CF4D7A" w:rsidRDefault="00CF4D7A" w:rsidP="00BC14B8">
      <w:pPr>
        <w:rPr>
          <w:rFonts w:ascii="Times New Roman" w:hAnsi="Times New Roman"/>
        </w:rPr>
      </w:pPr>
      <w:r>
        <w:rPr>
          <w:rFonts w:ascii="Times New Roman" w:hAnsi="Times New Roman"/>
          <w:i/>
          <w:lang w:val="uz-Cyrl-UZ" w:eastAsia="uz-Cyrl-UZ" w:bidi="uz-Cyrl-UZ"/>
        </w:rPr>
        <w:t>Batson v. Kentucky</w:t>
      </w:r>
      <w:r>
        <w:rPr>
          <w:rFonts w:ascii="Times New Roman" w:hAnsi="Times New Roman"/>
          <w:lang w:val="uz-Cyrl-UZ" w:eastAsia="uz-Cyrl-UZ" w:bidi="uz-Cyrl-UZ"/>
        </w:rPr>
        <w:t xml:space="preserve"> </w:t>
      </w:r>
      <w:r>
        <w:rPr>
          <w:rFonts w:ascii="Times New Roman" w:hAnsi="Times New Roman"/>
        </w:rPr>
        <w:t>476 US 79 (Canvas)</w:t>
      </w:r>
    </w:p>
    <w:p w14:paraId="5D9208D2" w14:textId="77777777" w:rsidR="00506ABC" w:rsidRPr="007D5859" w:rsidRDefault="00506ABC" w:rsidP="00506ABC">
      <w:pPr>
        <w:rPr>
          <w:rFonts w:ascii="Times New Roman" w:hAnsi="Times New Roman"/>
          <w:b/>
          <w:bCs/>
          <w:lang w:eastAsia="uz-Cyrl-UZ" w:bidi="uz-Cyrl-UZ"/>
        </w:rPr>
      </w:pPr>
      <w:r>
        <w:rPr>
          <w:rFonts w:ascii="Times New Roman" w:hAnsi="Times New Roman"/>
          <w:i/>
          <w:lang w:val="uz-Cyrl-UZ" w:eastAsia="uz-Cyrl-UZ" w:bidi="uz-Cyrl-UZ"/>
        </w:rPr>
        <w:t>Gideon v. Wainwright</w:t>
      </w:r>
      <w:r>
        <w:rPr>
          <w:rFonts w:ascii="Times New Roman" w:hAnsi="Times New Roman"/>
          <w:lang w:val="uz-Cyrl-UZ" w:eastAsia="uz-Cyrl-UZ" w:bidi="uz-Cyrl-UZ"/>
        </w:rPr>
        <w:t xml:space="preserve"> </w:t>
      </w:r>
      <w:r>
        <w:rPr>
          <w:rFonts w:ascii="Times New Roman" w:hAnsi="Times New Roman"/>
        </w:rPr>
        <w:t>372 US 335 (Canvas)</w:t>
      </w:r>
    </w:p>
    <w:p w14:paraId="6495B01C" w14:textId="52C75D88" w:rsidR="00506ABC" w:rsidRDefault="00506ABC" w:rsidP="00506ABC">
      <w:pPr>
        <w:pStyle w:val="Default"/>
        <w:spacing w:after="17"/>
        <w:rPr>
          <w:rFonts w:ascii="Times New Roman" w:hAnsi="Times New Roman"/>
        </w:rPr>
      </w:pPr>
      <w:r>
        <w:rPr>
          <w:rFonts w:ascii="Times New Roman" w:hAnsi="Times New Roman"/>
          <w:i/>
        </w:rPr>
        <w:t>Strickland v. Washington</w:t>
      </w:r>
      <w:r>
        <w:rPr>
          <w:rFonts w:ascii="Times New Roman" w:hAnsi="Times New Roman"/>
        </w:rPr>
        <w:t xml:space="preserve"> 466 US 668 (Canvas)</w:t>
      </w:r>
    </w:p>
    <w:p w14:paraId="7DE42F84" w14:textId="77777777" w:rsidR="00CF4D7A" w:rsidRDefault="00CF4D7A" w:rsidP="00BC14B8">
      <w:pPr>
        <w:rPr>
          <w:rFonts w:ascii="Times New Roman" w:hAnsi="Times New Roman"/>
        </w:rPr>
      </w:pPr>
    </w:p>
    <w:p w14:paraId="3C3998FE" w14:textId="22B245CD" w:rsidR="00CF4D7A" w:rsidRDefault="00D245AB" w:rsidP="00A17064">
      <w:pPr>
        <w:rPr>
          <w:rFonts w:ascii="Times New Roman" w:hAnsi="Times New Roman"/>
        </w:rPr>
      </w:pPr>
      <w:r>
        <w:rPr>
          <w:rFonts w:ascii="Times New Roman" w:hAnsi="Times New Roman"/>
          <w:b/>
          <w:bCs/>
        </w:rPr>
        <w:t xml:space="preserve">October </w:t>
      </w:r>
      <w:r w:rsidR="003E770D">
        <w:rPr>
          <w:rFonts w:ascii="Times New Roman" w:hAnsi="Times New Roman"/>
          <w:b/>
          <w:bCs/>
        </w:rPr>
        <w:t>28</w:t>
      </w:r>
      <w:r w:rsidR="003E770D" w:rsidRPr="003E770D">
        <w:rPr>
          <w:rFonts w:ascii="Times New Roman" w:hAnsi="Times New Roman"/>
          <w:b/>
          <w:bCs/>
          <w:vertAlign w:val="superscript"/>
        </w:rPr>
        <w:t>th</w:t>
      </w:r>
      <w:r w:rsidR="00A17064">
        <w:rPr>
          <w:rFonts w:ascii="Times New Roman" w:hAnsi="Times New Roman"/>
          <w:b/>
          <w:bCs/>
        </w:rPr>
        <w:t xml:space="preserve">: </w:t>
      </w:r>
      <w:r w:rsidR="00A17064">
        <w:rPr>
          <w:rFonts w:ascii="Times New Roman" w:hAnsi="Times New Roman"/>
        </w:rPr>
        <w:t>Prison Policy in America and Criminal Sentencing</w:t>
      </w:r>
    </w:p>
    <w:p w14:paraId="788A866D" w14:textId="5EDDFF90" w:rsidR="00A17064" w:rsidRDefault="00A17064" w:rsidP="00A17064">
      <w:pPr>
        <w:rPr>
          <w:rFonts w:ascii="Times New Roman" w:hAnsi="Times New Roman"/>
        </w:rPr>
      </w:pPr>
      <w:r>
        <w:rPr>
          <w:rFonts w:ascii="Times New Roman" w:hAnsi="Times New Roman"/>
          <w:b/>
          <w:bCs/>
        </w:rPr>
        <w:t>Flipped PowerPoint:</w:t>
      </w:r>
      <w:r>
        <w:rPr>
          <w:rFonts w:ascii="Times New Roman" w:hAnsi="Times New Roman"/>
        </w:rPr>
        <w:t xml:space="preserve"> Explore the basics of criminal sentencing after trial. Examine the evolution of prison policy in America and how it compares to other countries</w:t>
      </w:r>
    </w:p>
    <w:p w14:paraId="39EE0380" w14:textId="15C9E48E" w:rsidR="00A17064" w:rsidRDefault="00A17064" w:rsidP="00A17064">
      <w:pPr>
        <w:rPr>
          <w:rFonts w:ascii="Times New Roman" w:hAnsi="Times New Roman"/>
        </w:rPr>
      </w:pPr>
      <w:r>
        <w:rPr>
          <w:rFonts w:ascii="Times New Roman" w:hAnsi="Times New Roman"/>
          <w:b/>
          <w:bCs/>
        </w:rPr>
        <w:t>In-Class PowerPoint</w:t>
      </w:r>
      <w:r>
        <w:rPr>
          <w:rFonts w:ascii="Times New Roman" w:hAnsi="Times New Roman"/>
        </w:rPr>
        <w:t xml:space="preserve">: Explore contemporary issues in American prison policy, such as private prisons and </w:t>
      </w:r>
      <w:r w:rsidR="00506ABC">
        <w:rPr>
          <w:rFonts w:ascii="Times New Roman" w:hAnsi="Times New Roman"/>
        </w:rPr>
        <w:t>the death penalty</w:t>
      </w:r>
    </w:p>
    <w:p w14:paraId="49196C9C" w14:textId="581DBC1C" w:rsidR="00506ABC" w:rsidRDefault="00506ABC" w:rsidP="00A17064">
      <w:pPr>
        <w:rPr>
          <w:rFonts w:ascii="Times New Roman" w:hAnsi="Times New Roman"/>
        </w:rPr>
      </w:pPr>
      <w:r>
        <w:rPr>
          <w:rFonts w:ascii="Times New Roman" w:hAnsi="Times New Roman"/>
          <w:b/>
          <w:bCs/>
        </w:rPr>
        <w:lastRenderedPageBreak/>
        <w:t>Required Readings</w:t>
      </w:r>
    </w:p>
    <w:p w14:paraId="60956C77" w14:textId="21A5A736" w:rsidR="00506ABC" w:rsidRDefault="00506ABC" w:rsidP="00A17064">
      <w:pPr>
        <w:rPr>
          <w:rFonts w:ascii="Times New Roman" w:hAnsi="Times New Roman"/>
          <w:lang w:eastAsia="uz-Cyrl-UZ" w:bidi="uz-Cyrl-UZ"/>
        </w:rPr>
      </w:pPr>
      <w:r>
        <w:rPr>
          <w:rFonts w:ascii="Times New Roman" w:hAnsi="Times New Roman"/>
          <w:lang w:eastAsia="uz-Cyrl-UZ" w:bidi="uz-Cyrl-UZ"/>
        </w:rPr>
        <w:t xml:space="preserve">Alexander, Michelle. 2012. </w:t>
      </w:r>
      <w:r>
        <w:rPr>
          <w:rFonts w:ascii="Times New Roman" w:hAnsi="Times New Roman"/>
          <w:i/>
          <w:iCs/>
          <w:lang w:eastAsia="uz-Cyrl-UZ" w:bidi="uz-Cyrl-UZ"/>
        </w:rPr>
        <w:t>The New Jim Crow: Mass Incarceration in the Age of Colorblindness</w:t>
      </w:r>
      <w:r>
        <w:rPr>
          <w:rFonts w:ascii="Times New Roman" w:hAnsi="Times New Roman"/>
          <w:lang w:eastAsia="uz-Cyrl-UZ" w:bidi="uz-Cyrl-UZ"/>
        </w:rPr>
        <w:t xml:space="preserve">. NY: The New Press. </w:t>
      </w:r>
      <w:proofErr w:type="spellStart"/>
      <w:r>
        <w:rPr>
          <w:rFonts w:ascii="Times New Roman" w:hAnsi="Times New Roman"/>
          <w:lang w:eastAsia="uz-Cyrl-UZ" w:bidi="uz-Cyrl-UZ"/>
        </w:rPr>
        <w:t>Chs</w:t>
      </w:r>
      <w:proofErr w:type="spellEnd"/>
      <w:r>
        <w:rPr>
          <w:rFonts w:ascii="Times New Roman" w:hAnsi="Times New Roman"/>
          <w:lang w:eastAsia="uz-Cyrl-UZ" w:bidi="uz-Cyrl-UZ"/>
        </w:rPr>
        <w:t>. 1 and 2 (Canvas)</w:t>
      </w:r>
    </w:p>
    <w:p w14:paraId="3C5710F5" w14:textId="44BAA137" w:rsidR="00506ABC" w:rsidRDefault="00506ABC" w:rsidP="00506ABC">
      <w:pPr>
        <w:rPr>
          <w:rFonts w:ascii="Times New Roman" w:hAnsi="Times New Roman"/>
          <w:lang w:eastAsia="uz-Cyrl-UZ" w:bidi="uz-Cyrl-UZ"/>
        </w:rPr>
      </w:pPr>
      <w:r>
        <w:rPr>
          <w:rFonts w:ascii="Times New Roman" w:hAnsi="Times New Roman"/>
          <w:lang w:eastAsia="uz-Cyrl-UZ" w:bidi="uz-Cyrl-UZ"/>
        </w:rPr>
        <w:t xml:space="preserve">Shapiro, Joseph. May 19, 2014. “As Court Fees Rise, The Poor Are Paying the Price”. </w:t>
      </w:r>
      <w:r>
        <w:rPr>
          <w:rFonts w:ascii="Times New Roman" w:hAnsi="Times New Roman"/>
          <w:i/>
          <w:iCs/>
          <w:lang w:eastAsia="uz-Cyrl-UZ" w:bidi="uz-Cyrl-UZ"/>
        </w:rPr>
        <w:t>NPR</w:t>
      </w:r>
      <w:r>
        <w:rPr>
          <w:rFonts w:ascii="Times New Roman" w:hAnsi="Times New Roman"/>
          <w:lang w:eastAsia="uz-Cyrl-UZ" w:bidi="uz-Cyrl-UZ"/>
        </w:rPr>
        <w:t xml:space="preserve"> </w:t>
      </w:r>
      <w:hyperlink r:id="rId18" w:history="1">
        <w:r w:rsidRPr="004C0911">
          <w:rPr>
            <w:rStyle w:val="Hyperlink"/>
            <w:rFonts w:ascii="Times New Roman" w:hAnsi="Times New Roman"/>
            <w:lang w:eastAsia="uz-Cyrl-UZ" w:bidi="uz-Cyrl-UZ"/>
          </w:rPr>
          <w:t>https://www.npr.org/2014/05/19/312158516/increasing-court-fees-punish-the-poor</w:t>
        </w:r>
      </w:hyperlink>
      <w:r>
        <w:rPr>
          <w:rFonts w:ascii="Times New Roman" w:hAnsi="Times New Roman"/>
          <w:lang w:eastAsia="uz-Cyrl-UZ" w:bidi="uz-Cyrl-UZ"/>
        </w:rPr>
        <w:t xml:space="preserve"> (Canvas)</w:t>
      </w:r>
    </w:p>
    <w:p w14:paraId="5CF7F064" w14:textId="38E5B9E9" w:rsidR="00506ABC" w:rsidRDefault="00506ABC" w:rsidP="00A17064">
      <w:pPr>
        <w:rPr>
          <w:rFonts w:ascii="Times New Roman" w:hAnsi="Times New Roman"/>
          <w:lang w:eastAsia="uz-Cyrl-UZ" w:bidi="uz-Cyrl-UZ"/>
        </w:rPr>
      </w:pPr>
      <w:r>
        <w:rPr>
          <w:rFonts w:ascii="Times New Roman" w:hAnsi="Times New Roman"/>
          <w:lang w:eastAsia="uz-Cyrl-UZ" w:bidi="uz-Cyrl-UZ"/>
        </w:rPr>
        <w:t xml:space="preserve">Mitchell, Jerry. August 19, 2019. “Inside the Prison Where Inmates Set Each Other on Fire and Gangs Have More Power Than Guards”. </w:t>
      </w:r>
      <w:r>
        <w:rPr>
          <w:rFonts w:ascii="Times New Roman" w:hAnsi="Times New Roman"/>
          <w:i/>
          <w:iCs/>
          <w:lang w:eastAsia="uz-Cyrl-UZ" w:bidi="uz-Cyrl-UZ"/>
        </w:rPr>
        <w:t>ProPublica</w:t>
      </w:r>
      <w:r>
        <w:rPr>
          <w:rFonts w:ascii="Times New Roman" w:hAnsi="Times New Roman"/>
          <w:lang w:eastAsia="uz-Cyrl-UZ" w:bidi="uz-Cyrl-UZ"/>
        </w:rPr>
        <w:t xml:space="preserve"> </w:t>
      </w:r>
      <w:hyperlink r:id="rId19" w:history="1">
        <w:r w:rsidRPr="00037213">
          <w:rPr>
            <w:rStyle w:val="Hyperlink"/>
            <w:rFonts w:ascii="Times New Roman" w:hAnsi="Times New Roman"/>
            <w:lang w:eastAsia="uz-Cyrl-UZ" w:bidi="uz-Cyrl-UZ"/>
          </w:rPr>
          <w:t>https://www.propublica.org/article/leakesville-south-mississippi-correctional-institution-prison-gangs</w:t>
        </w:r>
      </w:hyperlink>
      <w:r>
        <w:rPr>
          <w:rFonts w:ascii="Times New Roman" w:hAnsi="Times New Roman"/>
          <w:lang w:eastAsia="uz-Cyrl-UZ" w:bidi="uz-Cyrl-UZ"/>
        </w:rPr>
        <w:t xml:space="preserve"> (Canvas)</w:t>
      </w:r>
    </w:p>
    <w:p w14:paraId="307C7302" w14:textId="3154DFDB" w:rsidR="00506ABC" w:rsidRDefault="00506ABC" w:rsidP="00A17064">
      <w:pPr>
        <w:rPr>
          <w:rFonts w:ascii="Times New Roman" w:hAnsi="Times New Roman"/>
          <w:lang w:eastAsia="uz-Cyrl-UZ" w:bidi="uz-Cyrl-UZ"/>
        </w:rPr>
      </w:pPr>
      <w:proofErr w:type="spellStart"/>
      <w:r>
        <w:rPr>
          <w:rFonts w:ascii="Times New Roman" w:hAnsi="Times New Roman"/>
          <w:lang w:eastAsia="uz-Cyrl-UZ" w:bidi="uz-Cyrl-UZ"/>
        </w:rPr>
        <w:t>Foucalt</w:t>
      </w:r>
      <w:proofErr w:type="spellEnd"/>
      <w:r>
        <w:rPr>
          <w:rFonts w:ascii="Times New Roman" w:hAnsi="Times New Roman"/>
          <w:lang w:eastAsia="uz-Cyrl-UZ" w:bidi="uz-Cyrl-UZ"/>
        </w:rPr>
        <w:t xml:space="preserve">, Michel. 1977. Selections from </w:t>
      </w:r>
      <w:r>
        <w:rPr>
          <w:rFonts w:ascii="Times New Roman" w:hAnsi="Times New Roman"/>
          <w:i/>
          <w:iCs/>
          <w:lang w:eastAsia="uz-Cyrl-UZ" w:bidi="uz-Cyrl-UZ"/>
        </w:rPr>
        <w:t>Discipline and Punish</w:t>
      </w:r>
      <w:r>
        <w:rPr>
          <w:rFonts w:ascii="Times New Roman" w:hAnsi="Times New Roman"/>
          <w:lang w:eastAsia="uz-Cyrl-UZ" w:bidi="uz-Cyrl-UZ"/>
        </w:rPr>
        <w:t>. US: Pantheon Books (Canvas).</w:t>
      </w:r>
    </w:p>
    <w:p w14:paraId="74426F06" w14:textId="77777777" w:rsidR="00506ABC" w:rsidRDefault="00506ABC" w:rsidP="00A17064">
      <w:pPr>
        <w:rPr>
          <w:rFonts w:ascii="Times New Roman" w:hAnsi="Times New Roman"/>
          <w:lang w:eastAsia="uz-Cyrl-UZ" w:bidi="uz-Cyrl-UZ"/>
        </w:rPr>
      </w:pPr>
    </w:p>
    <w:p w14:paraId="21DBB3A2" w14:textId="17547C82" w:rsidR="00506ABC" w:rsidRDefault="003E770D" w:rsidP="00A17064">
      <w:pPr>
        <w:rPr>
          <w:rFonts w:ascii="Times New Roman" w:hAnsi="Times New Roman"/>
          <w:b/>
          <w:bCs/>
          <w:lang w:eastAsia="uz-Cyrl-UZ" w:bidi="uz-Cyrl-UZ"/>
        </w:rPr>
      </w:pPr>
      <w:r>
        <w:rPr>
          <w:rFonts w:ascii="Times New Roman" w:hAnsi="Times New Roman"/>
          <w:b/>
          <w:bCs/>
          <w:lang w:eastAsia="uz-Cyrl-UZ" w:bidi="uz-Cyrl-UZ"/>
        </w:rPr>
        <w:t>October 30</w:t>
      </w:r>
      <w:r w:rsidRPr="003E770D">
        <w:rPr>
          <w:rFonts w:ascii="Times New Roman" w:hAnsi="Times New Roman"/>
          <w:b/>
          <w:bCs/>
          <w:vertAlign w:val="superscript"/>
          <w:lang w:eastAsia="uz-Cyrl-UZ" w:bidi="uz-Cyrl-UZ"/>
        </w:rPr>
        <w:t>th</w:t>
      </w:r>
      <w:r w:rsidR="00506ABC">
        <w:rPr>
          <w:rFonts w:ascii="Times New Roman" w:hAnsi="Times New Roman"/>
          <w:b/>
          <w:bCs/>
          <w:lang w:eastAsia="uz-Cyrl-UZ" w:bidi="uz-Cyrl-UZ"/>
        </w:rPr>
        <w:t>: Exam 2 Review during Class</w:t>
      </w:r>
    </w:p>
    <w:p w14:paraId="6299DC14" w14:textId="77777777" w:rsidR="00D245AB" w:rsidRDefault="00D245AB" w:rsidP="00A17064">
      <w:pPr>
        <w:rPr>
          <w:rFonts w:ascii="Times New Roman" w:hAnsi="Times New Roman"/>
          <w:b/>
          <w:bCs/>
          <w:lang w:eastAsia="uz-Cyrl-UZ" w:bidi="uz-Cyrl-UZ"/>
        </w:rPr>
      </w:pPr>
    </w:p>
    <w:p w14:paraId="758F3170" w14:textId="708B28B3" w:rsidR="00D245AB" w:rsidRDefault="00D245AB" w:rsidP="00D245AB">
      <w:pPr>
        <w:pStyle w:val="Default"/>
        <w:spacing w:after="17"/>
        <w:rPr>
          <w:rFonts w:ascii="Times New Roman" w:hAnsi="Times New Roman"/>
          <w:b/>
          <w:bCs/>
        </w:rPr>
      </w:pPr>
      <w:r>
        <w:rPr>
          <w:rFonts w:ascii="Times New Roman" w:hAnsi="Times New Roman"/>
          <w:b/>
          <w:bCs/>
        </w:rPr>
        <w:t xml:space="preserve">November </w:t>
      </w:r>
      <w:r w:rsidR="003E770D">
        <w:rPr>
          <w:rFonts w:ascii="Times New Roman" w:hAnsi="Times New Roman"/>
          <w:b/>
          <w:bCs/>
        </w:rPr>
        <w:t>4</w:t>
      </w:r>
      <w:r w:rsidRPr="00506ABC">
        <w:rPr>
          <w:rFonts w:ascii="Times New Roman" w:hAnsi="Times New Roman"/>
          <w:b/>
          <w:bCs/>
          <w:vertAlign w:val="superscript"/>
        </w:rPr>
        <w:t>th</w:t>
      </w:r>
      <w:r>
        <w:rPr>
          <w:rFonts w:ascii="Times New Roman" w:hAnsi="Times New Roman"/>
          <w:b/>
          <w:bCs/>
        </w:rPr>
        <w:t>: Exam 2 (in class)</w:t>
      </w:r>
    </w:p>
    <w:p w14:paraId="51AFCEF1" w14:textId="77777777" w:rsidR="003E770D" w:rsidRDefault="003E770D" w:rsidP="00D245AB">
      <w:pPr>
        <w:pStyle w:val="Default"/>
        <w:spacing w:after="17"/>
        <w:rPr>
          <w:rFonts w:ascii="Times New Roman" w:hAnsi="Times New Roman"/>
          <w:b/>
          <w:bCs/>
        </w:rPr>
      </w:pPr>
    </w:p>
    <w:p w14:paraId="33B3A7A2" w14:textId="777ED4BE" w:rsidR="003E770D" w:rsidRDefault="003E770D" w:rsidP="003E770D">
      <w:pPr>
        <w:rPr>
          <w:rFonts w:ascii="Times New Roman" w:hAnsi="Times New Roman"/>
          <w:lang w:eastAsia="uz-Cyrl-UZ" w:bidi="uz-Cyrl-UZ"/>
        </w:rPr>
      </w:pPr>
      <w:r>
        <w:rPr>
          <w:rFonts w:ascii="Times New Roman" w:hAnsi="Times New Roman"/>
          <w:b/>
          <w:bCs/>
          <w:lang w:eastAsia="uz-Cyrl-UZ" w:bidi="uz-Cyrl-UZ"/>
        </w:rPr>
        <w:t>November 6</w:t>
      </w:r>
      <w:r w:rsidRPr="003E770D">
        <w:rPr>
          <w:rFonts w:ascii="Times New Roman" w:hAnsi="Times New Roman"/>
          <w:b/>
          <w:bCs/>
          <w:vertAlign w:val="superscript"/>
          <w:lang w:eastAsia="uz-Cyrl-UZ" w:bidi="uz-Cyrl-UZ"/>
        </w:rPr>
        <w:t>th</w:t>
      </w:r>
      <w:r>
        <w:rPr>
          <w:rFonts w:ascii="Times New Roman" w:hAnsi="Times New Roman"/>
          <w:b/>
          <w:bCs/>
          <w:lang w:eastAsia="uz-Cyrl-UZ" w:bidi="uz-Cyrl-UZ"/>
        </w:rPr>
        <w:t>:</w:t>
      </w:r>
      <w:r>
        <w:rPr>
          <w:rFonts w:ascii="Times New Roman" w:hAnsi="Times New Roman"/>
          <w:lang w:eastAsia="uz-Cyrl-UZ" w:bidi="uz-Cyrl-UZ"/>
        </w:rPr>
        <w:t xml:space="preserve"> Dissent and the Law</w:t>
      </w:r>
    </w:p>
    <w:p w14:paraId="0E32BDD5" w14:textId="77777777" w:rsidR="003E770D" w:rsidRDefault="003E770D" w:rsidP="003E770D">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 Discuss when (if ever) you believe refusing to obey the law. Explore historical examples of dissenting from the law, and the underpinnings of such rebellion.</w:t>
      </w:r>
    </w:p>
    <w:p w14:paraId="437F7CDF" w14:textId="0CE642D8" w:rsidR="003E770D" w:rsidRDefault="003E770D" w:rsidP="003E770D">
      <w:pPr>
        <w:rPr>
          <w:rFonts w:ascii="Times New Roman" w:hAnsi="Times New Roman"/>
          <w:lang w:eastAsia="uz-Cyrl-UZ" w:bidi="uz-Cyrl-UZ"/>
        </w:rPr>
      </w:pPr>
      <w:r>
        <w:rPr>
          <w:rFonts w:ascii="Times New Roman" w:hAnsi="Times New Roman"/>
          <w:b/>
          <w:bCs/>
          <w:lang w:eastAsia="uz-Cyrl-UZ" w:bidi="uz-Cyrl-UZ"/>
        </w:rPr>
        <w:t>Required Readings</w:t>
      </w:r>
    </w:p>
    <w:p w14:paraId="0791A07D" w14:textId="02AC1C99" w:rsidR="003E770D" w:rsidRPr="003E770D" w:rsidRDefault="003E770D" w:rsidP="003E770D">
      <w:pPr>
        <w:rPr>
          <w:rFonts w:ascii="Times New Roman" w:hAnsi="Times New Roman"/>
          <w:lang w:eastAsia="uz-Cyrl-UZ" w:bidi="uz-Cyrl-UZ"/>
        </w:rPr>
      </w:pPr>
      <w:r>
        <w:rPr>
          <w:rFonts w:ascii="Times New Roman" w:hAnsi="Times New Roman"/>
          <w:lang w:eastAsia="uz-Cyrl-UZ" w:bidi="uz-Cyrl-UZ"/>
        </w:rPr>
        <w:t xml:space="preserve">Lippman Ch. 10, pp. </w:t>
      </w:r>
      <w:r w:rsidR="00113DAE">
        <w:rPr>
          <w:rFonts w:ascii="Times New Roman" w:hAnsi="Times New Roman"/>
          <w:lang w:eastAsia="uz-Cyrl-UZ" w:bidi="uz-Cyrl-UZ"/>
        </w:rPr>
        <w:t>471-486</w:t>
      </w:r>
    </w:p>
    <w:p w14:paraId="3944A213" w14:textId="77777777" w:rsidR="003E770D" w:rsidRDefault="003E770D" w:rsidP="003E770D">
      <w:pPr>
        <w:outlineLvl w:val="0"/>
        <w:rPr>
          <w:rFonts w:ascii="Times New Roman" w:hAnsi="Times New Roman"/>
          <w:lang w:eastAsia="uz-Cyrl-UZ" w:bidi="uz-Cyrl-UZ"/>
        </w:rPr>
      </w:pPr>
      <w:r>
        <w:rPr>
          <w:rFonts w:ascii="Times New Roman" w:hAnsi="Times New Roman"/>
          <w:lang w:eastAsia="uz-Cyrl-UZ" w:bidi="uz-Cyrl-UZ"/>
        </w:rPr>
        <w:t>Henry David Thoreau’s “Civil Disobedience” (Canvas)</w:t>
      </w:r>
    </w:p>
    <w:p w14:paraId="611E61F4" w14:textId="44252DF0" w:rsidR="003E770D" w:rsidRPr="00D245AB" w:rsidRDefault="003E770D" w:rsidP="003E770D">
      <w:pPr>
        <w:outlineLvl w:val="0"/>
        <w:rPr>
          <w:rFonts w:ascii="Times New Roman" w:hAnsi="Times New Roman"/>
          <w:lang w:eastAsia="uz-Cyrl-UZ" w:bidi="uz-Cyrl-UZ"/>
        </w:rPr>
      </w:pPr>
      <w:r>
        <w:rPr>
          <w:rFonts w:ascii="Times New Roman" w:hAnsi="Times New Roman"/>
          <w:lang w:eastAsia="uz-Cyrl-UZ" w:bidi="uz-Cyrl-UZ"/>
        </w:rPr>
        <w:t>Martin Luther King’s “Letters from a Birmingham Jail” (Canvas)</w:t>
      </w:r>
    </w:p>
    <w:p w14:paraId="253C46F6" w14:textId="77777777" w:rsidR="00A17064" w:rsidRDefault="00A17064" w:rsidP="00CF4D7A">
      <w:pPr>
        <w:pStyle w:val="Default"/>
        <w:spacing w:after="17"/>
        <w:rPr>
          <w:rFonts w:ascii="Times New Roman" w:hAnsi="Times New Roman"/>
        </w:rPr>
      </w:pPr>
    </w:p>
    <w:p w14:paraId="67E5A48C" w14:textId="34B4CBFA" w:rsidR="00506ABC" w:rsidRDefault="00A17064" w:rsidP="00CF4D7A">
      <w:pPr>
        <w:pStyle w:val="Default"/>
        <w:spacing w:after="17"/>
        <w:rPr>
          <w:rFonts w:ascii="Times New Roman" w:hAnsi="Times New Roman"/>
          <w:b/>
          <w:bCs/>
        </w:rPr>
      </w:pPr>
      <w:r>
        <w:rPr>
          <w:rFonts w:ascii="Times New Roman" w:hAnsi="Times New Roman"/>
          <w:b/>
          <w:bCs/>
        </w:rPr>
        <w:t>November 11</w:t>
      </w:r>
      <w:r w:rsidRPr="00A17064">
        <w:rPr>
          <w:rFonts w:ascii="Times New Roman" w:hAnsi="Times New Roman"/>
          <w:b/>
          <w:bCs/>
          <w:vertAlign w:val="superscript"/>
        </w:rPr>
        <w:t>th</w:t>
      </w:r>
      <w:r>
        <w:rPr>
          <w:rFonts w:ascii="Times New Roman" w:hAnsi="Times New Roman"/>
          <w:b/>
          <w:bCs/>
        </w:rPr>
        <w:t>: Veterans Day (No Class)</w:t>
      </w:r>
      <w:r w:rsidR="00A356C2">
        <w:rPr>
          <w:rFonts w:ascii="Times New Roman" w:hAnsi="Times New Roman"/>
          <w:b/>
          <w:bCs/>
        </w:rPr>
        <w:t>; Rough Draft of Research Paper due by 11:59 PM (Canvas)</w:t>
      </w:r>
    </w:p>
    <w:p w14:paraId="07DE4A47" w14:textId="77777777" w:rsidR="00473E4A" w:rsidRDefault="00473E4A" w:rsidP="000F6CFB">
      <w:pPr>
        <w:rPr>
          <w:rFonts w:ascii="Times New Roman" w:hAnsi="Times New Roman"/>
          <w:lang w:eastAsia="uz-Cyrl-UZ" w:bidi="uz-Cyrl-UZ"/>
        </w:rPr>
      </w:pPr>
    </w:p>
    <w:p w14:paraId="61734F11" w14:textId="7802D2EA" w:rsidR="00EE0311" w:rsidRDefault="003E770D" w:rsidP="000C0D62">
      <w:pPr>
        <w:rPr>
          <w:rFonts w:ascii="Times New Roman" w:hAnsi="Times New Roman"/>
          <w:lang w:eastAsia="uz-Cyrl-UZ" w:bidi="uz-Cyrl-UZ"/>
        </w:rPr>
      </w:pPr>
      <w:r>
        <w:rPr>
          <w:rFonts w:ascii="Times New Roman" w:hAnsi="Times New Roman"/>
          <w:b/>
          <w:bCs/>
          <w:lang w:eastAsia="uz-Cyrl-UZ" w:bidi="uz-Cyrl-UZ"/>
        </w:rPr>
        <w:t>November 13</w:t>
      </w:r>
      <w:r w:rsidRPr="003E770D">
        <w:rPr>
          <w:rFonts w:ascii="Times New Roman" w:hAnsi="Times New Roman"/>
          <w:b/>
          <w:bCs/>
          <w:vertAlign w:val="superscript"/>
          <w:lang w:eastAsia="uz-Cyrl-UZ" w:bidi="uz-Cyrl-UZ"/>
        </w:rPr>
        <w:t>th</w:t>
      </w:r>
      <w:r w:rsidR="00473E4A">
        <w:rPr>
          <w:rFonts w:ascii="Times New Roman" w:hAnsi="Times New Roman"/>
          <w:b/>
          <w:bCs/>
          <w:lang w:eastAsia="uz-Cyrl-UZ" w:bidi="uz-Cyrl-UZ"/>
        </w:rPr>
        <w:t>:</w:t>
      </w:r>
      <w:r w:rsidR="00473E4A">
        <w:rPr>
          <w:rFonts w:ascii="Times New Roman" w:hAnsi="Times New Roman"/>
          <w:lang w:eastAsia="uz-Cyrl-UZ" w:bidi="uz-Cyrl-UZ"/>
        </w:rPr>
        <w:t xml:space="preserve"> </w:t>
      </w:r>
      <w:r w:rsidR="001069A1">
        <w:rPr>
          <w:rFonts w:ascii="Times New Roman" w:hAnsi="Times New Roman"/>
          <w:lang w:eastAsia="uz-Cyrl-UZ" w:bidi="uz-Cyrl-UZ"/>
        </w:rPr>
        <w:t>Debate Day 1: Abortion and the Law</w:t>
      </w:r>
      <w:r w:rsidR="000C0D62">
        <w:rPr>
          <w:rFonts w:ascii="Times New Roman" w:hAnsi="Times New Roman"/>
          <w:lang w:eastAsia="uz-Cyrl-UZ" w:bidi="uz-Cyrl-UZ"/>
        </w:rPr>
        <w:t>. Select groups will debate topics related to abortion and the law.</w:t>
      </w:r>
    </w:p>
    <w:p w14:paraId="168217CE" w14:textId="77777777" w:rsidR="00473E4A" w:rsidRDefault="00473E4A" w:rsidP="000F6CFB">
      <w:pPr>
        <w:rPr>
          <w:rFonts w:ascii="Times New Roman" w:hAnsi="Times New Roman"/>
          <w:lang w:eastAsia="uz-Cyrl-UZ" w:bidi="uz-Cyrl-UZ"/>
        </w:rPr>
      </w:pPr>
    </w:p>
    <w:p w14:paraId="565BB5F1" w14:textId="1232DDC3" w:rsidR="000C0D62" w:rsidRDefault="003E770D" w:rsidP="000C0D62">
      <w:pPr>
        <w:rPr>
          <w:rFonts w:ascii="Times New Roman" w:hAnsi="Times New Roman"/>
          <w:lang w:eastAsia="uz-Cyrl-UZ" w:bidi="uz-Cyrl-UZ"/>
        </w:rPr>
      </w:pPr>
      <w:r>
        <w:rPr>
          <w:rFonts w:ascii="Times New Roman" w:hAnsi="Times New Roman"/>
          <w:b/>
          <w:bCs/>
          <w:lang w:eastAsia="uz-Cyrl-UZ" w:bidi="uz-Cyrl-UZ"/>
        </w:rPr>
        <w:t>November 18</w:t>
      </w:r>
      <w:r w:rsidRPr="003E770D">
        <w:rPr>
          <w:rFonts w:ascii="Times New Roman" w:hAnsi="Times New Roman"/>
          <w:b/>
          <w:bCs/>
          <w:vertAlign w:val="superscript"/>
          <w:lang w:eastAsia="uz-Cyrl-UZ" w:bidi="uz-Cyrl-UZ"/>
        </w:rPr>
        <w:t>th</w:t>
      </w:r>
      <w:r w:rsidR="00364E04">
        <w:rPr>
          <w:rFonts w:ascii="Times New Roman" w:hAnsi="Times New Roman"/>
          <w:lang w:eastAsia="uz-Cyrl-UZ" w:bidi="uz-Cyrl-UZ"/>
        </w:rPr>
        <w:t xml:space="preserve">: </w:t>
      </w:r>
      <w:r w:rsidR="001069A1">
        <w:rPr>
          <w:rFonts w:ascii="Times New Roman" w:hAnsi="Times New Roman"/>
          <w:lang w:eastAsia="uz-Cyrl-UZ" w:bidi="uz-Cyrl-UZ"/>
        </w:rPr>
        <w:t>Debate Day 2: Immigration and the Law</w:t>
      </w:r>
      <w:r w:rsidR="000C0D62">
        <w:rPr>
          <w:rFonts w:ascii="Times New Roman" w:hAnsi="Times New Roman"/>
          <w:lang w:eastAsia="uz-Cyrl-UZ" w:bidi="uz-Cyrl-UZ"/>
        </w:rPr>
        <w:t>. Select groups will debate topics related to immigration and the law.</w:t>
      </w:r>
    </w:p>
    <w:p w14:paraId="687A543F" w14:textId="175FBE76" w:rsidR="003E770D" w:rsidRDefault="003E770D" w:rsidP="000F6CFB">
      <w:pPr>
        <w:rPr>
          <w:rFonts w:ascii="Times New Roman" w:hAnsi="Times New Roman"/>
        </w:rPr>
      </w:pPr>
    </w:p>
    <w:p w14:paraId="4EEB62D4" w14:textId="2D92EBB0" w:rsidR="00113DAE" w:rsidRDefault="003E770D" w:rsidP="000C0D62">
      <w:pPr>
        <w:rPr>
          <w:rFonts w:ascii="Times New Roman" w:hAnsi="Times New Roman"/>
          <w:lang w:eastAsia="uz-Cyrl-UZ" w:bidi="uz-Cyrl-UZ"/>
        </w:rPr>
      </w:pPr>
      <w:r>
        <w:rPr>
          <w:rFonts w:ascii="Times New Roman" w:hAnsi="Times New Roman"/>
          <w:b/>
          <w:bCs/>
        </w:rPr>
        <w:t>November 20</w:t>
      </w:r>
      <w:r w:rsidRPr="003E770D">
        <w:rPr>
          <w:rFonts w:ascii="Times New Roman" w:hAnsi="Times New Roman"/>
          <w:b/>
          <w:bCs/>
          <w:vertAlign w:val="superscript"/>
        </w:rPr>
        <w:t>th</w:t>
      </w:r>
      <w:r>
        <w:rPr>
          <w:rFonts w:ascii="Times New Roman" w:hAnsi="Times New Roman"/>
          <w:b/>
          <w:bCs/>
        </w:rPr>
        <w:t>:</w:t>
      </w:r>
      <w:r w:rsidR="00113DAE">
        <w:rPr>
          <w:rFonts w:ascii="Times New Roman" w:hAnsi="Times New Roman"/>
        </w:rPr>
        <w:t xml:space="preserve"> </w:t>
      </w:r>
      <w:r w:rsidR="000C0D62">
        <w:rPr>
          <w:rFonts w:ascii="Times New Roman" w:hAnsi="Times New Roman"/>
        </w:rPr>
        <w:t xml:space="preserve">Debate Day 3: Right to Privacy under the Law. </w:t>
      </w:r>
      <w:r w:rsidR="000C0D62">
        <w:rPr>
          <w:rFonts w:ascii="Times New Roman" w:hAnsi="Times New Roman"/>
          <w:lang w:eastAsia="uz-Cyrl-UZ" w:bidi="uz-Cyrl-UZ"/>
        </w:rPr>
        <w:t>Select groups will debate topics related to the right to privacy and the law</w:t>
      </w:r>
    </w:p>
    <w:p w14:paraId="7A686D38" w14:textId="20A30802" w:rsidR="004E59DC" w:rsidRPr="004E59DC" w:rsidRDefault="004E59DC" w:rsidP="000C0D62">
      <w:pPr>
        <w:rPr>
          <w:rFonts w:ascii="Times New Roman" w:hAnsi="Times New Roman"/>
        </w:rPr>
      </w:pPr>
      <w:r>
        <w:rPr>
          <w:rFonts w:ascii="Times New Roman" w:hAnsi="Times New Roman"/>
          <w:b/>
          <w:bCs/>
          <w:lang w:eastAsia="uz-Cyrl-UZ" w:bidi="uz-Cyrl-UZ"/>
        </w:rPr>
        <w:t>Last Day to Drop Class or Withdraw November 21st</w:t>
      </w:r>
    </w:p>
    <w:p w14:paraId="72B643E2" w14:textId="77777777" w:rsidR="00113DAE" w:rsidRDefault="00113DAE" w:rsidP="000F6CFB">
      <w:pPr>
        <w:rPr>
          <w:rFonts w:ascii="Times New Roman" w:hAnsi="Times New Roman"/>
        </w:rPr>
      </w:pPr>
    </w:p>
    <w:p w14:paraId="34E4ECB9" w14:textId="15EFB8D1" w:rsidR="00EE1EF2" w:rsidRDefault="00113DAE" w:rsidP="000F6CFB">
      <w:pPr>
        <w:rPr>
          <w:rFonts w:ascii="Times New Roman" w:hAnsi="Times New Roman"/>
          <w:lang w:eastAsia="uz-Cyrl-UZ" w:bidi="uz-Cyrl-UZ"/>
        </w:rPr>
      </w:pPr>
      <w:r>
        <w:rPr>
          <w:rFonts w:ascii="Times New Roman" w:hAnsi="Times New Roman"/>
          <w:b/>
          <w:bCs/>
        </w:rPr>
        <w:t>November</w:t>
      </w:r>
      <w:r w:rsidR="008A0863">
        <w:rPr>
          <w:rFonts w:ascii="Times New Roman" w:hAnsi="Times New Roman"/>
          <w:b/>
          <w:bCs/>
        </w:rPr>
        <w:t xml:space="preserve"> 25</w:t>
      </w:r>
      <w:r w:rsidR="008A0863" w:rsidRPr="008A0863">
        <w:rPr>
          <w:rFonts w:ascii="Times New Roman" w:hAnsi="Times New Roman"/>
          <w:b/>
          <w:bCs/>
          <w:vertAlign w:val="superscript"/>
        </w:rPr>
        <w:t>th</w:t>
      </w:r>
      <w:r w:rsidR="008A0863">
        <w:rPr>
          <w:rFonts w:ascii="Times New Roman" w:hAnsi="Times New Roman"/>
          <w:b/>
          <w:bCs/>
        </w:rPr>
        <w:t xml:space="preserve"> and </w:t>
      </w:r>
      <w:r w:rsidR="00EE1EF2">
        <w:rPr>
          <w:rFonts w:ascii="Times New Roman" w:hAnsi="Times New Roman"/>
          <w:b/>
          <w:bCs/>
          <w:lang w:eastAsia="uz-Cyrl-UZ" w:bidi="uz-Cyrl-UZ"/>
        </w:rPr>
        <w:t>2</w:t>
      </w:r>
      <w:r w:rsidR="003E770D">
        <w:rPr>
          <w:rFonts w:ascii="Times New Roman" w:hAnsi="Times New Roman"/>
          <w:b/>
          <w:bCs/>
          <w:lang w:eastAsia="uz-Cyrl-UZ" w:bidi="uz-Cyrl-UZ"/>
        </w:rPr>
        <w:t>7</w:t>
      </w:r>
      <w:r w:rsidR="00EE1EF2" w:rsidRPr="00EE1EF2">
        <w:rPr>
          <w:rFonts w:ascii="Times New Roman" w:hAnsi="Times New Roman"/>
          <w:b/>
          <w:bCs/>
          <w:vertAlign w:val="superscript"/>
          <w:lang w:eastAsia="uz-Cyrl-UZ" w:bidi="uz-Cyrl-UZ"/>
        </w:rPr>
        <w:t>th</w:t>
      </w:r>
      <w:r w:rsidR="00EE1EF2">
        <w:rPr>
          <w:rFonts w:ascii="Times New Roman" w:hAnsi="Times New Roman"/>
          <w:b/>
          <w:bCs/>
          <w:lang w:eastAsia="uz-Cyrl-UZ" w:bidi="uz-Cyrl-UZ"/>
        </w:rPr>
        <w:t>: Thanksgiving Break (no class)</w:t>
      </w:r>
    </w:p>
    <w:p w14:paraId="000F9CC6" w14:textId="77777777" w:rsidR="008A0863" w:rsidRDefault="008A0863" w:rsidP="000F6CFB">
      <w:pPr>
        <w:rPr>
          <w:rFonts w:ascii="Times New Roman" w:hAnsi="Times New Roman"/>
          <w:lang w:eastAsia="uz-Cyrl-UZ" w:bidi="uz-Cyrl-UZ"/>
        </w:rPr>
      </w:pPr>
    </w:p>
    <w:p w14:paraId="4FA13FD6" w14:textId="0BC2E364" w:rsidR="008A0863" w:rsidRDefault="008A0863" w:rsidP="000C0D62">
      <w:pPr>
        <w:rPr>
          <w:rFonts w:ascii="Times New Roman" w:hAnsi="Times New Roman"/>
          <w:lang w:eastAsia="uz-Cyrl-UZ" w:bidi="uz-Cyrl-UZ"/>
        </w:rPr>
      </w:pPr>
      <w:r>
        <w:rPr>
          <w:rFonts w:ascii="Times New Roman" w:hAnsi="Times New Roman"/>
          <w:b/>
          <w:bCs/>
          <w:lang w:eastAsia="uz-Cyrl-UZ" w:bidi="uz-Cyrl-UZ"/>
        </w:rPr>
        <w:t>December 2</w:t>
      </w:r>
      <w:r w:rsidRPr="008A0863">
        <w:rPr>
          <w:rFonts w:ascii="Times New Roman" w:hAnsi="Times New Roman"/>
          <w:b/>
          <w:bCs/>
          <w:vertAlign w:val="superscript"/>
          <w:lang w:eastAsia="uz-Cyrl-UZ" w:bidi="uz-Cyrl-UZ"/>
        </w:rPr>
        <w:t>nd</w:t>
      </w:r>
      <w:r>
        <w:rPr>
          <w:rFonts w:ascii="Times New Roman" w:hAnsi="Times New Roman"/>
          <w:b/>
          <w:bCs/>
          <w:lang w:eastAsia="uz-Cyrl-UZ" w:bidi="uz-Cyrl-UZ"/>
        </w:rPr>
        <w:t>:</w:t>
      </w:r>
      <w:r>
        <w:rPr>
          <w:rFonts w:ascii="Times New Roman" w:hAnsi="Times New Roman"/>
          <w:lang w:eastAsia="uz-Cyrl-UZ" w:bidi="uz-Cyrl-UZ"/>
        </w:rPr>
        <w:t xml:space="preserve"> </w:t>
      </w:r>
      <w:r w:rsidR="000C0D62">
        <w:rPr>
          <w:rFonts w:ascii="Times New Roman" w:hAnsi="Times New Roman"/>
          <w:lang w:eastAsia="uz-Cyrl-UZ" w:bidi="uz-Cyrl-UZ"/>
        </w:rPr>
        <w:t xml:space="preserve">Law and Popular </w:t>
      </w:r>
      <w:r w:rsidR="00F80FF8">
        <w:rPr>
          <w:rFonts w:ascii="Times New Roman" w:hAnsi="Times New Roman"/>
          <w:lang w:eastAsia="uz-Cyrl-UZ" w:bidi="uz-Cyrl-UZ"/>
        </w:rPr>
        <w:t>Culture</w:t>
      </w:r>
    </w:p>
    <w:p w14:paraId="25B9AA4C" w14:textId="0F47FB15" w:rsidR="000C0D62" w:rsidRDefault="000C0D62" w:rsidP="000C0D62">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 xml:space="preserve">: Explore how popular culture shapes our perceptions of law and justice. Examine the evolution of how the portrayal of the judicial process </w:t>
      </w:r>
      <w:r w:rsidR="00F80FF8">
        <w:rPr>
          <w:rFonts w:ascii="Times New Roman" w:hAnsi="Times New Roman"/>
          <w:lang w:eastAsia="uz-Cyrl-UZ" w:bidi="uz-Cyrl-UZ"/>
        </w:rPr>
        <w:t xml:space="preserve">and the legal system </w:t>
      </w:r>
      <w:r>
        <w:rPr>
          <w:rFonts w:ascii="Times New Roman" w:hAnsi="Times New Roman"/>
          <w:lang w:eastAsia="uz-Cyrl-UZ" w:bidi="uz-Cyrl-UZ"/>
        </w:rPr>
        <w:t>ha</w:t>
      </w:r>
      <w:r w:rsidR="00F80FF8">
        <w:rPr>
          <w:rFonts w:ascii="Times New Roman" w:hAnsi="Times New Roman"/>
          <w:lang w:eastAsia="uz-Cyrl-UZ" w:bidi="uz-Cyrl-UZ"/>
        </w:rPr>
        <w:t>ve</w:t>
      </w:r>
      <w:r>
        <w:rPr>
          <w:rFonts w:ascii="Times New Roman" w:hAnsi="Times New Roman"/>
          <w:lang w:eastAsia="uz-Cyrl-UZ" w:bidi="uz-Cyrl-UZ"/>
        </w:rPr>
        <w:t xml:space="preserve"> changed in movies and TV.</w:t>
      </w:r>
    </w:p>
    <w:p w14:paraId="4FA5DDC8" w14:textId="4EB60624" w:rsidR="000C0D62" w:rsidRDefault="000C0D62" w:rsidP="000C0D62">
      <w:pPr>
        <w:rPr>
          <w:rFonts w:ascii="Times New Roman" w:hAnsi="Times New Roman"/>
          <w:lang w:eastAsia="uz-Cyrl-UZ" w:bidi="uz-Cyrl-UZ"/>
        </w:rPr>
      </w:pPr>
      <w:r>
        <w:rPr>
          <w:rFonts w:ascii="Times New Roman" w:hAnsi="Times New Roman"/>
          <w:b/>
          <w:bCs/>
          <w:lang w:eastAsia="uz-Cyrl-UZ" w:bidi="uz-Cyrl-UZ"/>
        </w:rPr>
        <w:t>Required Viewings</w:t>
      </w:r>
    </w:p>
    <w:p w14:paraId="4E23F324" w14:textId="05949529" w:rsidR="000C0D62" w:rsidRDefault="000C0D62" w:rsidP="000C0D62">
      <w:pPr>
        <w:rPr>
          <w:rFonts w:ascii="Times New Roman" w:hAnsi="Times New Roman"/>
          <w:lang w:eastAsia="uz-Cyrl-UZ" w:bidi="uz-Cyrl-UZ"/>
        </w:rPr>
      </w:pPr>
      <w:r>
        <w:rPr>
          <w:rFonts w:ascii="Times New Roman" w:hAnsi="Times New Roman"/>
          <w:i/>
          <w:iCs/>
          <w:lang w:eastAsia="uz-Cyrl-UZ" w:bidi="uz-Cyrl-UZ"/>
        </w:rPr>
        <w:lastRenderedPageBreak/>
        <w:t>To Kill a Mockingbird</w:t>
      </w:r>
      <w:r>
        <w:rPr>
          <w:rFonts w:ascii="Times New Roman" w:hAnsi="Times New Roman"/>
          <w:lang w:eastAsia="uz-Cyrl-UZ" w:bidi="uz-Cyrl-UZ"/>
        </w:rPr>
        <w:t xml:space="preserve"> (Canvas)</w:t>
      </w:r>
    </w:p>
    <w:p w14:paraId="51247941" w14:textId="5B631DB7" w:rsidR="000C0D62" w:rsidRDefault="000C0D62" w:rsidP="000C0D62">
      <w:pPr>
        <w:rPr>
          <w:rFonts w:ascii="Times New Roman" w:hAnsi="Times New Roman"/>
          <w:lang w:eastAsia="uz-Cyrl-UZ" w:bidi="uz-Cyrl-UZ"/>
        </w:rPr>
      </w:pPr>
      <w:r>
        <w:rPr>
          <w:rFonts w:ascii="Times New Roman" w:hAnsi="Times New Roman"/>
          <w:i/>
          <w:iCs/>
          <w:lang w:eastAsia="uz-Cyrl-UZ" w:bidi="uz-Cyrl-UZ"/>
        </w:rPr>
        <w:t>The Verdict</w:t>
      </w:r>
      <w:r>
        <w:rPr>
          <w:rFonts w:ascii="Times New Roman" w:hAnsi="Times New Roman"/>
          <w:lang w:eastAsia="uz-Cyrl-UZ" w:bidi="uz-Cyrl-UZ"/>
        </w:rPr>
        <w:t xml:space="preserve"> (Canvas)</w:t>
      </w:r>
    </w:p>
    <w:p w14:paraId="226B7706" w14:textId="360E5209" w:rsidR="006057E6" w:rsidRPr="006057E6" w:rsidRDefault="006057E6" w:rsidP="000C0D62">
      <w:pPr>
        <w:rPr>
          <w:rFonts w:ascii="Times New Roman" w:hAnsi="Times New Roman"/>
          <w:lang w:eastAsia="uz-Cyrl-UZ" w:bidi="uz-Cyrl-UZ"/>
        </w:rPr>
      </w:pPr>
      <w:r>
        <w:rPr>
          <w:rFonts w:ascii="Times New Roman" w:hAnsi="Times New Roman"/>
          <w:i/>
          <w:iCs/>
          <w:lang w:eastAsia="uz-Cyrl-UZ" w:bidi="uz-Cyrl-UZ"/>
        </w:rPr>
        <w:t>Adam’s Rib</w:t>
      </w:r>
      <w:r>
        <w:rPr>
          <w:rFonts w:ascii="Times New Roman" w:hAnsi="Times New Roman"/>
          <w:lang w:eastAsia="uz-Cyrl-UZ" w:bidi="uz-Cyrl-UZ"/>
        </w:rPr>
        <w:t xml:space="preserve"> (Canvas)</w:t>
      </w:r>
    </w:p>
    <w:p w14:paraId="3F8E1671" w14:textId="4D1AE702" w:rsidR="006057E6" w:rsidRDefault="006057E6" w:rsidP="000C0D62">
      <w:pPr>
        <w:rPr>
          <w:rFonts w:ascii="Times New Roman" w:hAnsi="Times New Roman"/>
          <w:lang w:eastAsia="uz-Cyrl-UZ" w:bidi="uz-Cyrl-UZ"/>
        </w:rPr>
      </w:pPr>
      <w:r>
        <w:rPr>
          <w:rFonts w:ascii="Times New Roman" w:hAnsi="Times New Roman"/>
          <w:lang w:eastAsia="uz-Cyrl-UZ" w:bidi="uz-Cyrl-UZ"/>
        </w:rPr>
        <w:t xml:space="preserve">Select scenes from </w:t>
      </w:r>
      <w:r>
        <w:rPr>
          <w:rFonts w:ascii="Times New Roman" w:hAnsi="Times New Roman"/>
          <w:i/>
          <w:iCs/>
          <w:lang w:eastAsia="uz-Cyrl-UZ" w:bidi="uz-Cyrl-UZ"/>
        </w:rPr>
        <w:t>The Wire</w:t>
      </w:r>
      <w:r>
        <w:rPr>
          <w:rFonts w:ascii="Times New Roman" w:hAnsi="Times New Roman"/>
          <w:lang w:eastAsia="uz-Cyrl-UZ" w:bidi="uz-Cyrl-UZ"/>
        </w:rPr>
        <w:t xml:space="preserve"> (Canvas)</w:t>
      </w:r>
    </w:p>
    <w:p w14:paraId="456F0142" w14:textId="079B6A09" w:rsidR="006057E6" w:rsidRDefault="006057E6" w:rsidP="000C0D62">
      <w:pPr>
        <w:rPr>
          <w:rFonts w:ascii="Times New Roman" w:hAnsi="Times New Roman"/>
        </w:rPr>
      </w:pPr>
      <w:r>
        <w:rPr>
          <w:rFonts w:ascii="Times New Roman" w:hAnsi="Times New Roman"/>
        </w:rPr>
        <w:t xml:space="preserve">Select scenes from </w:t>
      </w:r>
      <w:r>
        <w:rPr>
          <w:rFonts w:ascii="Times New Roman" w:hAnsi="Times New Roman"/>
          <w:i/>
          <w:iCs/>
        </w:rPr>
        <w:t>Law and Order</w:t>
      </w:r>
      <w:r>
        <w:rPr>
          <w:rFonts w:ascii="Times New Roman" w:hAnsi="Times New Roman"/>
        </w:rPr>
        <w:t xml:space="preserve"> (Canvas)</w:t>
      </w:r>
    </w:p>
    <w:p w14:paraId="6B18EF5F" w14:textId="77777777" w:rsidR="00F80FF8" w:rsidRDefault="00F80FF8" w:rsidP="00F80FF8">
      <w:pPr>
        <w:rPr>
          <w:rFonts w:ascii="Times New Roman" w:hAnsi="Times New Roman"/>
        </w:rPr>
      </w:pPr>
      <w:r>
        <w:rPr>
          <w:rFonts w:ascii="Times New Roman" w:hAnsi="Times New Roman"/>
        </w:rPr>
        <w:t xml:space="preserve">Select scenes from </w:t>
      </w:r>
      <w:r>
        <w:rPr>
          <w:rFonts w:ascii="Times New Roman" w:hAnsi="Times New Roman"/>
          <w:i/>
          <w:iCs/>
        </w:rPr>
        <w:t>Suits</w:t>
      </w:r>
      <w:r>
        <w:rPr>
          <w:rFonts w:ascii="Times New Roman" w:hAnsi="Times New Roman"/>
        </w:rPr>
        <w:t xml:space="preserve"> (Canvas)</w:t>
      </w:r>
    </w:p>
    <w:p w14:paraId="3E9812E0" w14:textId="4A7DE4F5" w:rsidR="00F80FF8" w:rsidRPr="006057E6" w:rsidRDefault="00F80FF8" w:rsidP="000C0D62">
      <w:pPr>
        <w:rPr>
          <w:rFonts w:ascii="Times New Roman" w:hAnsi="Times New Roman"/>
        </w:rPr>
      </w:pPr>
      <w:r>
        <w:rPr>
          <w:rFonts w:ascii="Times New Roman" w:hAnsi="Times New Roman"/>
          <w:i/>
          <w:iCs/>
        </w:rPr>
        <w:t>Philadelphia</w:t>
      </w:r>
      <w:r>
        <w:rPr>
          <w:rFonts w:ascii="Times New Roman" w:hAnsi="Times New Roman"/>
        </w:rPr>
        <w:t xml:space="preserve"> (Canvas)</w:t>
      </w:r>
    </w:p>
    <w:p w14:paraId="2D9BB0AE" w14:textId="77777777" w:rsidR="008A0863" w:rsidRDefault="008A0863" w:rsidP="008A0863">
      <w:pPr>
        <w:rPr>
          <w:rFonts w:ascii="Times New Roman" w:hAnsi="Times New Roman"/>
        </w:rPr>
      </w:pPr>
    </w:p>
    <w:p w14:paraId="7B033236" w14:textId="77777777" w:rsidR="00F80FF8" w:rsidRPr="004D4B78" w:rsidRDefault="008A0863" w:rsidP="00F80FF8">
      <w:pPr>
        <w:rPr>
          <w:rFonts w:ascii="Times New Roman" w:hAnsi="Times New Roman"/>
          <w:b/>
          <w:bCs/>
        </w:rPr>
      </w:pPr>
      <w:r>
        <w:rPr>
          <w:rFonts w:ascii="Times New Roman" w:hAnsi="Times New Roman"/>
          <w:b/>
          <w:bCs/>
        </w:rPr>
        <w:t>December 4</w:t>
      </w:r>
      <w:r w:rsidRPr="008A0863">
        <w:rPr>
          <w:rFonts w:ascii="Times New Roman" w:hAnsi="Times New Roman"/>
          <w:b/>
          <w:bCs/>
          <w:vertAlign w:val="superscript"/>
        </w:rPr>
        <w:t>th</w:t>
      </w:r>
      <w:r>
        <w:rPr>
          <w:rFonts w:ascii="Times New Roman" w:hAnsi="Times New Roman"/>
        </w:rPr>
        <w:t xml:space="preserve">: </w:t>
      </w:r>
      <w:r w:rsidR="00F80FF8">
        <w:rPr>
          <w:rFonts w:ascii="Times New Roman" w:hAnsi="Times New Roman"/>
          <w:b/>
          <w:bCs/>
        </w:rPr>
        <w:t>Review for Final Exam (in class)</w:t>
      </w:r>
    </w:p>
    <w:p w14:paraId="1CBA34D8" w14:textId="44AA463E" w:rsidR="004D4B78" w:rsidRDefault="004D4B78" w:rsidP="00F80FF8">
      <w:pPr>
        <w:rPr>
          <w:rFonts w:ascii="Times New Roman" w:hAnsi="Times New Roman"/>
        </w:rPr>
      </w:pPr>
    </w:p>
    <w:p w14:paraId="29AB9E08" w14:textId="1CD6145D" w:rsidR="00EE1EF2" w:rsidRDefault="00EE1EF2" w:rsidP="000F6CFB">
      <w:pPr>
        <w:rPr>
          <w:rFonts w:ascii="Times New Roman" w:hAnsi="Times New Roman"/>
          <w:b/>
          <w:bCs/>
          <w:lang w:eastAsia="uz-Cyrl-UZ" w:bidi="uz-Cyrl-UZ"/>
        </w:rPr>
      </w:pPr>
      <w:r>
        <w:rPr>
          <w:rFonts w:ascii="Times New Roman" w:hAnsi="Times New Roman"/>
          <w:b/>
          <w:bCs/>
          <w:lang w:eastAsia="uz-Cyrl-UZ" w:bidi="uz-Cyrl-UZ"/>
        </w:rPr>
        <w:t>December</w:t>
      </w:r>
      <w:r w:rsidR="00B456B0">
        <w:rPr>
          <w:rFonts w:ascii="Times New Roman" w:hAnsi="Times New Roman"/>
          <w:b/>
          <w:bCs/>
          <w:lang w:eastAsia="uz-Cyrl-UZ" w:bidi="uz-Cyrl-UZ"/>
        </w:rPr>
        <w:t xml:space="preserve"> 9</w:t>
      </w:r>
      <w:r w:rsidR="00B456B0" w:rsidRPr="00B456B0">
        <w:rPr>
          <w:rFonts w:ascii="Times New Roman" w:hAnsi="Times New Roman"/>
          <w:b/>
          <w:bCs/>
          <w:vertAlign w:val="superscript"/>
          <w:lang w:eastAsia="uz-Cyrl-UZ" w:bidi="uz-Cyrl-UZ"/>
        </w:rPr>
        <w:t>th</w:t>
      </w:r>
      <w:r>
        <w:rPr>
          <w:rFonts w:ascii="Times New Roman" w:hAnsi="Times New Roman"/>
          <w:b/>
          <w:bCs/>
          <w:lang w:eastAsia="uz-Cyrl-UZ" w:bidi="uz-Cyrl-UZ"/>
        </w:rPr>
        <w:t>: Final Exam (</w:t>
      </w:r>
      <w:r w:rsidR="00B456B0">
        <w:rPr>
          <w:rFonts w:ascii="Times New Roman" w:hAnsi="Times New Roman"/>
          <w:b/>
          <w:bCs/>
          <w:lang w:eastAsia="uz-Cyrl-UZ" w:bidi="uz-Cyrl-UZ"/>
        </w:rPr>
        <w:t>2:45 – 4:45 PM</w:t>
      </w:r>
      <w:r>
        <w:rPr>
          <w:rFonts w:ascii="Times New Roman" w:hAnsi="Times New Roman"/>
          <w:b/>
          <w:bCs/>
          <w:lang w:eastAsia="uz-Cyrl-UZ" w:bidi="uz-Cyrl-UZ"/>
        </w:rPr>
        <w:t>)</w:t>
      </w:r>
    </w:p>
    <w:p w14:paraId="0567788F" w14:textId="77777777" w:rsidR="00EE1EF2" w:rsidRDefault="00EE1EF2" w:rsidP="000F6CFB">
      <w:pPr>
        <w:rPr>
          <w:rFonts w:ascii="Times New Roman" w:hAnsi="Times New Roman"/>
          <w:b/>
          <w:bCs/>
          <w:lang w:eastAsia="uz-Cyrl-UZ" w:bidi="uz-Cyrl-UZ"/>
        </w:rPr>
      </w:pPr>
    </w:p>
    <w:p w14:paraId="31555B3C" w14:textId="0D3052B8" w:rsidR="00EE1EF2" w:rsidRPr="00EE1EF2" w:rsidRDefault="00EE1EF2" w:rsidP="000F6CFB">
      <w:pPr>
        <w:rPr>
          <w:rFonts w:ascii="Times New Roman" w:hAnsi="Times New Roman"/>
          <w:b/>
          <w:bCs/>
          <w:lang w:eastAsia="uz-Cyrl-UZ" w:bidi="uz-Cyrl-UZ"/>
        </w:rPr>
      </w:pPr>
      <w:r>
        <w:rPr>
          <w:rFonts w:ascii="Times New Roman" w:hAnsi="Times New Roman"/>
          <w:b/>
          <w:bCs/>
          <w:lang w:eastAsia="uz-Cyrl-UZ" w:bidi="uz-Cyrl-UZ"/>
        </w:rPr>
        <w:t>December 12</w:t>
      </w:r>
      <w:r w:rsidRPr="00EE1EF2">
        <w:rPr>
          <w:rFonts w:ascii="Times New Roman" w:hAnsi="Times New Roman"/>
          <w:b/>
          <w:bCs/>
          <w:vertAlign w:val="superscript"/>
          <w:lang w:eastAsia="uz-Cyrl-UZ" w:bidi="uz-Cyrl-UZ"/>
        </w:rPr>
        <w:t>th</w:t>
      </w:r>
      <w:r>
        <w:rPr>
          <w:rFonts w:ascii="Times New Roman" w:hAnsi="Times New Roman"/>
          <w:b/>
          <w:bCs/>
          <w:lang w:eastAsia="uz-Cyrl-UZ" w:bidi="uz-Cyrl-UZ"/>
        </w:rPr>
        <w:t>: Final Paper and Peer Evaluations Due by 11:59 PM (Canvas)</w:t>
      </w:r>
    </w:p>
    <w:p w14:paraId="203799E5" w14:textId="2E5E33D7" w:rsidR="00B4256A" w:rsidRDefault="00B4256A">
      <w:pPr>
        <w:rPr>
          <w:rFonts w:ascii="Times New Roman" w:hAnsi="Times New Roman"/>
          <w:b/>
          <w:bCs/>
        </w:rPr>
      </w:pPr>
      <w:r>
        <w:rPr>
          <w:rFonts w:ascii="Times New Roman" w:hAnsi="Times New Roman"/>
          <w:b/>
          <w:bCs/>
        </w:rPr>
        <w:br w:type="page"/>
      </w:r>
    </w:p>
    <w:p w14:paraId="2AD317AD" w14:textId="77777777" w:rsidR="00B4256A" w:rsidRPr="007E184B" w:rsidRDefault="00B4256A" w:rsidP="00B4256A">
      <w:pPr>
        <w:pStyle w:val="Default"/>
        <w:spacing w:after="17"/>
        <w:jc w:val="center"/>
        <w:rPr>
          <w:rFonts w:ascii="Times New Roman" w:hAnsi="Times New Roman" w:cs="Times New Roman"/>
        </w:rPr>
      </w:pPr>
      <w:r>
        <w:rPr>
          <w:rFonts w:ascii="Times New Roman" w:hAnsi="Times New Roman" w:cs="Times New Roman"/>
        </w:rPr>
        <w:lastRenderedPageBreak/>
        <w:t>Bibliographic and In-Text Citation Formats</w:t>
      </w:r>
    </w:p>
    <w:p w14:paraId="7F400968" w14:textId="77777777" w:rsidR="00B4256A" w:rsidRDefault="00B4256A" w:rsidP="00B4256A">
      <w:pPr>
        <w:jc w:val="center"/>
        <w:rPr>
          <w:rFonts w:ascii="Times New Roman" w:hAnsi="Times New Roman" w:cs="Times New Roman"/>
        </w:rPr>
      </w:pPr>
    </w:p>
    <w:p w14:paraId="56B5D883" w14:textId="77777777" w:rsidR="00B4256A" w:rsidRPr="00622E62" w:rsidRDefault="00B4256A" w:rsidP="00B4256A">
      <w:pPr>
        <w:pStyle w:val="ListParagraph"/>
        <w:numPr>
          <w:ilvl w:val="0"/>
          <w:numId w:val="5"/>
        </w:numPr>
        <w:rPr>
          <w:rFonts w:ascii="Times New Roman" w:hAnsi="Times New Roman" w:cs="Times New Roman"/>
        </w:rPr>
      </w:pPr>
      <w:r w:rsidRPr="00622E62">
        <w:rPr>
          <w:rFonts w:ascii="Times New Roman" w:hAnsi="Times New Roman" w:cs="Times New Roman"/>
        </w:rPr>
        <w:t>Newspaper articles:</w:t>
      </w:r>
    </w:p>
    <w:p w14:paraId="193FEB7D" w14:textId="77777777" w:rsidR="00B4256A" w:rsidRDefault="00B4256A" w:rsidP="00B4256A">
      <w:pPr>
        <w:pStyle w:val="ListParagraph"/>
        <w:numPr>
          <w:ilvl w:val="0"/>
          <w:numId w:val="6"/>
        </w:numPr>
        <w:rPr>
          <w:rFonts w:ascii="Times New Roman" w:hAnsi="Times New Roman" w:cs="Times New Roman"/>
        </w:rPr>
      </w:pPr>
      <w:r w:rsidRPr="00622E62">
        <w:rPr>
          <w:rFonts w:ascii="Times New Roman" w:hAnsi="Times New Roman" w:cs="Times New Roman"/>
        </w:rPr>
        <w:t>Authors’ last names, authors’ first names. Date. Name of article (in quotations). Newspaper where article located, (in italics), pages (if physical magazine) or internet link</w:t>
      </w:r>
    </w:p>
    <w:p w14:paraId="4439E257" w14:textId="77777777" w:rsidR="00B4256A" w:rsidRDefault="00B4256A" w:rsidP="00B4256A">
      <w:pPr>
        <w:pStyle w:val="ListParagraph"/>
        <w:numPr>
          <w:ilvl w:val="0"/>
          <w:numId w:val="6"/>
        </w:numPr>
        <w:rPr>
          <w:rFonts w:ascii="Times New Roman" w:hAnsi="Times New Roman" w:cs="Times New Roman"/>
        </w:rPr>
      </w:pPr>
      <w:r>
        <w:rPr>
          <w:rFonts w:ascii="Times New Roman" w:hAnsi="Times New Roman" w:cs="Times New Roman"/>
        </w:rPr>
        <w:t xml:space="preserve">E.g. </w:t>
      </w:r>
      <w:r w:rsidRPr="00A971A3">
        <w:rPr>
          <w:rFonts w:ascii="Times New Roman" w:hAnsi="Times New Roman" w:cs="Times New Roman"/>
        </w:rPr>
        <w:t xml:space="preserve">Cramer, Renee. August 13, 2015. “The Harsh Human Cost of Defunding Planned Parenthood”. </w:t>
      </w:r>
      <w:r w:rsidRPr="00A971A3">
        <w:rPr>
          <w:rFonts w:ascii="Times New Roman" w:hAnsi="Times New Roman" w:cs="Times New Roman"/>
          <w:i/>
          <w:iCs/>
        </w:rPr>
        <w:t>Newsweek</w:t>
      </w:r>
      <w:r w:rsidRPr="00A971A3">
        <w:rPr>
          <w:rFonts w:ascii="Times New Roman" w:hAnsi="Times New Roman" w:cs="Times New Roman"/>
        </w:rPr>
        <w:t xml:space="preserve"> </w:t>
      </w:r>
      <w:hyperlink r:id="rId20" w:history="1">
        <w:r w:rsidRPr="00A971A3">
          <w:rPr>
            <w:rStyle w:val="Hyperlink"/>
            <w:rFonts w:ascii="Times New Roman" w:hAnsi="Times New Roman" w:cs="Times New Roman"/>
          </w:rPr>
          <w:t>http://www.newsweek.com/harsh-human-cost-defunding-planned-parenthood-363185</w:t>
        </w:r>
      </w:hyperlink>
    </w:p>
    <w:p w14:paraId="7BAD0BD4" w14:textId="77777777" w:rsidR="00B4256A" w:rsidRDefault="00B4256A" w:rsidP="00B4256A">
      <w:pPr>
        <w:rPr>
          <w:rFonts w:ascii="Times New Roman" w:hAnsi="Times New Roman" w:cs="Times New Roman"/>
        </w:rPr>
      </w:pPr>
    </w:p>
    <w:p w14:paraId="38ABB742" w14:textId="77777777" w:rsidR="00B4256A" w:rsidRDefault="00B4256A" w:rsidP="00B4256A">
      <w:pPr>
        <w:pStyle w:val="ListParagraph"/>
        <w:numPr>
          <w:ilvl w:val="0"/>
          <w:numId w:val="5"/>
        </w:numPr>
        <w:rPr>
          <w:rFonts w:ascii="Times New Roman" w:hAnsi="Times New Roman" w:cs="Times New Roman"/>
        </w:rPr>
      </w:pPr>
      <w:r>
        <w:rPr>
          <w:rFonts w:ascii="Times New Roman" w:hAnsi="Times New Roman" w:cs="Times New Roman"/>
        </w:rPr>
        <w:t>Journal articles:</w:t>
      </w:r>
    </w:p>
    <w:p w14:paraId="2EA22064" w14:textId="77777777" w:rsidR="00B4256A" w:rsidRPr="00A971A3" w:rsidRDefault="00B4256A" w:rsidP="00B4256A">
      <w:pPr>
        <w:pStyle w:val="ListParagraph"/>
        <w:numPr>
          <w:ilvl w:val="1"/>
          <w:numId w:val="5"/>
        </w:numPr>
        <w:rPr>
          <w:rFonts w:ascii="Times New Roman" w:hAnsi="Times New Roman" w:cs="Times New Roman"/>
        </w:rPr>
      </w:pPr>
      <w:r w:rsidRPr="00A971A3">
        <w:rPr>
          <w:rFonts w:ascii="Times New Roman" w:hAnsi="Times New Roman" w:cs="Times New Roman"/>
        </w:rPr>
        <w:t xml:space="preserve">Authors’ last names, authors’ first names. Month and year. Name of article (in quotations). Journal name (in italics), volume </w:t>
      </w:r>
      <w:proofErr w:type="spellStart"/>
      <w:r w:rsidRPr="00A971A3">
        <w:rPr>
          <w:rFonts w:ascii="Times New Roman" w:hAnsi="Times New Roman" w:cs="Times New Roman"/>
        </w:rPr>
        <w:t>number:pages</w:t>
      </w:r>
      <w:proofErr w:type="spellEnd"/>
    </w:p>
    <w:p w14:paraId="1CC165C3" w14:textId="77777777" w:rsidR="00B4256A" w:rsidRDefault="00B4256A" w:rsidP="00B4256A">
      <w:pPr>
        <w:pStyle w:val="ListParagraph"/>
        <w:numPr>
          <w:ilvl w:val="1"/>
          <w:numId w:val="5"/>
        </w:numPr>
        <w:rPr>
          <w:rFonts w:ascii="Times New Roman" w:hAnsi="Times New Roman" w:cs="Times New Roman"/>
        </w:rPr>
      </w:pPr>
      <w:r>
        <w:rPr>
          <w:rFonts w:ascii="Times New Roman" w:hAnsi="Times New Roman" w:cs="Times New Roman"/>
        </w:rPr>
        <w:t xml:space="preserve">E.g. </w:t>
      </w:r>
      <w:r w:rsidRPr="00744ED2">
        <w:rPr>
          <w:rFonts w:ascii="Times New Roman" w:hAnsi="Times New Roman" w:cs="Times New Roman"/>
        </w:rPr>
        <w:t xml:space="preserve">Dahl, Robert. 1957. “Decision-Making in a Democracy: The Supreme </w:t>
      </w:r>
      <w:proofErr w:type="gramStart"/>
      <w:r w:rsidRPr="00744ED2">
        <w:rPr>
          <w:rFonts w:ascii="Times New Roman" w:hAnsi="Times New Roman" w:cs="Times New Roman"/>
        </w:rPr>
        <w:t xml:space="preserve">Court </w:t>
      </w:r>
      <w:r>
        <w:rPr>
          <w:rFonts w:ascii="Times New Roman" w:hAnsi="Times New Roman" w:cs="Times New Roman"/>
        </w:rPr>
        <w:t xml:space="preserve"> </w:t>
      </w:r>
      <w:r w:rsidRPr="00744ED2">
        <w:rPr>
          <w:rFonts w:ascii="Times New Roman" w:hAnsi="Times New Roman" w:cs="Times New Roman"/>
        </w:rPr>
        <w:t>as</w:t>
      </w:r>
      <w:proofErr w:type="gramEnd"/>
      <w:r w:rsidRPr="00744ED2">
        <w:rPr>
          <w:rFonts w:ascii="Times New Roman" w:hAnsi="Times New Roman" w:cs="Times New Roman"/>
        </w:rPr>
        <w:t xml:space="preserve"> a National Policy-Maker”. </w:t>
      </w:r>
      <w:r w:rsidRPr="00744ED2">
        <w:rPr>
          <w:rFonts w:ascii="Times New Roman" w:hAnsi="Times New Roman" w:cs="Times New Roman"/>
          <w:i/>
          <w:iCs/>
        </w:rPr>
        <w:t>Journal of Public Law</w:t>
      </w:r>
      <w:r w:rsidRPr="00744ED2">
        <w:rPr>
          <w:rFonts w:ascii="Times New Roman" w:hAnsi="Times New Roman" w:cs="Times New Roman"/>
        </w:rPr>
        <w:t xml:space="preserve"> </w:t>
      </w:r>
      <w:r>
        <w:rPr>
          <w:rFonts w:ascii="Times New Roman" w:hAnsi="Times New Roman" w:cs="Times New Roman"/>
        </w:rPr>
        <w:t>23:</w:t>
      </w:r>
      <w:r w:rsidRPr="00744ED2">
        <w:rPr>
          <w:rFonts w:ascii="Times New Roman" w:hAnsi="Times New Roman" w:cs="Times New Roman"/>
        </w:rPr>
        <w:t>563-582.</w:t>
      </w:r>
    </w:p>
    <w:p w14:paraId="42699D9E" w14:textId="77777777" w:rsidR="00B4256A" w:rsidRDefault="00B4256A" w:rsidP="00B4256A">
      <w:pPr>
        <w:rPr>
          <w:rFonts w:ascii="Times New Roman" w:hAnsi="Times New Roman" w:cs="Times New Roman"/>
        </w:rPr>
      </w:pPr>
    </w:p>
    <w:p w14:paraId="68D07D94" w14:textId="77777777" w:rsidR="00B4256A" w:rsidRDefault="00B4256A" w:rsidP="00B4256A">
      <w:pPr>
        <w:pStyle w:val="ListParagraph"/>
        <w:numPr>
          <w:ilvl w:val="0"/>
          <w:numId w:val="5"/>
        </w:numPr>
        <w:rPr>
          <w:rFonts w:ascii="Times New Roman" w:hAnsi="Times New Roman" w:cs="Times New Roman"/>
        </w:rPr>
      </w:pPr>
      <w:r>
        <w:rPr>
          <w:rFonts w:ascii="Times New Roman" w:hAnsi="Times New Roman" w:cs="Times New Roman"/>
        </w:rPr>
        <w:t>Court cases:</w:t>
      </w:r>
    </w:p>
    <w:p w14:paraId="216E8609" w14:textId="77777777" w:rsidR="00B4256A" w:rsidRPr="00744ED2" w:rsidRDefault="00B4256A" w:rsidP="00B4256A">
      <w:pPr>
        <w:pStyle w:val="ListParagraph"/>
        <w:numPr>
          <w:ilvl w:val="1"/>
          <w:numId w:val="5"/>
        </w:numPr>
        <w:rPr>
          <w:rFonts w:ascii="Times New Roman" w:hAnsi="Times New Roman" w:cs="Times New Roman"/>
        </w:rPr>
      </w:pPr>
      <w:r w:rsidRPr="00744ED2">
        <w:rPr>
          <w:rFonts w:ascii="Times New Roman" w:hAnsi="Times New Roman" w:cs="Times New Roman"/>
        </w:rPr>
        <w:t>Full name of case (in italics), US case number (in parentheses)</w:t>
      </w:r>
    </w:p>
    <w:p w14:paraId="2818D6FF" w14:textId="77777777" w:rsidR="00B4256A" w:rsidRDefault="00B4256A" w:rsidP="00B4256A">
      <w:pPr>
        <w:pStyle w:val="ListParagraph"/>
        <w:numPr>
          <w:ilvl w:val="1"/>
          <w:numId w:val="5"/>
        </w:numPr>
        <w:rPr>
          <w:rFonts w:ascii="Times New Roman" w:hAnsi="Times New Roman" w:cs="Times New Roman"/>
        </w:rPr>
      </w:pPr>
      <w:r>
        <w:rPr>
          <w:rFonts w:ascii="Times New Roman" w:hAnsi="Times New Roman" w:cs="Times New Roman"/>
        </w:rPr>
        <w:t xml:space="preserve">E.g. </w:t>
      </w:r>
      <w:r w:rsidRPr="00744ED2">
        <w:rPr>
          <w:rFonts w:ascii="Times New Roman" w:hAnsi="Times New Roman" w:cs="Times New Roman"/>
          <w:i/>
          <w:iCs/>
        </w:rPr>
        <w:t>Baker v. Carr</w:t>
      </w:r>
      <w:r w:rsidRPr="00744ED2">
        <w:rPr>
          <w:rFonts w:ascii="Times New Roman" w:hAnsi="Times New Roman" w:cs="Times New Roman"/>
        </w:rPr>
        <w:t xml:space="preserve"> (369 US 186</w:t>
      </w:r>
      <w:r>
        <w:rPr>
          <w:rFonts w:ascii="Times New Roman" w:hAnsi="Times New Roman" w:cs="Times New Roman"/>
        </w:rPr>
        <w:t>)</w:t>
      </w:r>
    </w:p>
    <w:p w14:paraId="5BFCB24D" w14:textId="77777777" w:rsidR="00B4256A" w:rsidRDefault="00B4256A" w:rsidP="00B4256A">
      <w:pPr>
        <w:rPr>
          <w:rFonts w:ascii="Times New Roman" w:hAnsi="Times New Roman" w:cs="Times New Roman"/>
        </w:rPr>
      </w:pPr>
    </w:p>
    <w:p w14:paraId="0851209F" w14:textId="77777777" w:rsidR="00B4256A" w:rsidRDefault="00B4256A" w:rsidP="00B4256A">
      <w:pPr>
        <w:pStyle w:val="ListParagraph"/>
        <w:numPr>
          <w:ilvl w:val="0"/>
          <w:numId w:val="5"/>
        </w:numPr>
        <w:rPr>
          <w:rFonts w:ascii="Times New Roman" w:hAnsi="Times New Roman" w:cs="Times New Roman"/>
        </w:rPr>
      </w:pPr>
      <w:r>
        <w:rPr>
          <w:rFonts w:ascii="Times New Roman" w:hAnsi="Times New Roman" w:cs="Times New Roman"/>
        </w:rPr>
        <w:t>Books</w:t>
      </w:r>
    </w:p>
    <w:p w14:paraId="2B5D35C6" w14:textId="77777777" w:rsidR="00B4256A" w:rsidRDefault="00B4256A" w:rsidP="00B4256A">
      <w:pPr>
        <w:pStyle w:val="ListParagraph"/>
        <w:numPr>
          <w:ilvl w:val="1"/>
          <w:numId w:val="5"/>
        </w:numPr>
        <w:rPr>
          <w:rFonts w:ascii="Times New Roman" w:hAnsi="Times New Roman" w:cs="Times New Roman"/>
        </w:rPr>
      </w:pPr>
      <w:r w:rsidRPr="00BF1F9F">
        <w:rPr>
          <w:rFonts w:ascii="Times New Roman" w:hAnsi="Times New Roman" w:cs="Times New Roman"/>
        </w:rPr>
        <w:t>Authors’ last names, authors’ first names. Date. Title of book (in italics). Edition (if there’s more than one). Publishing company</w:t>
      </w:r>
    </w:p>
    <w:p w14:paraId="31E4C7BE" w14:textId="77777777" w:rsidR="00B4256A" w:rsidRDefault="00B4256A" w:rsidP="00B4256A">
      <w:pPr>
        <w:pStyle w:val="ListParagraph"/>
        <w:numPr>
          <w:ilvl w:val="1"/>
          <w:numId w:val="5"/>
        </w:numPr>
        <w:rPr>
          <w:rFonts w:ascii="Times New Roman" w:hAnsi="Times New Roman" w:cs="Times New Roman"/>
        </w:rPr>
      </w:pPr>
      <w:r>
        <w:rPr>
          <w:rFonts w:ascii="Times New Roman" w:hAnsi="Times New Roman" w:cs="Times New Roman"/>
        </w:rPr>
        <w:t xml:space="preserve">E.g. </w:t>
      </w:r>
      <w:r w:rsidRPr="00BF1F9F">
        <w:rPr>
          <w:rFonts w:ascii="Times New Roman" w:hAnsi="Times New Roman" w:cs="Times New Roman"/>
        </w:rPr>
        <w:t xml:space="preserve">Epstein, Lee and Martin, Andrew D. 2014. </w:t>
      </w:r>
      <w:r w:rsidRPr="00BF1F9F">
        <w:rPr>
          <w:rFonts w:ascii="Times New Roman" w:hAnsi="Times New Roman" w:cs="Times New Roman"/>
          <w:i/>
          <w:iCs/>
        </w:rPr>
        <w:t>An Introduction to Empirical Legal Research</w:t>
      </w:r>
      <w:r w:rsidRPr="00BF1F9F">
        <w:rPr>
          <w:rFonts w:ascii="Times New Roman" w:hAnsi="Times New Roman" w:cs="Times New Roman"/>
        </w:rPr>
        <w:t>. Oxford University Press</w:t>
      </w:r>
    </w:p>
    <w:p w14:paraId="30CFA38F" w14:textId="77777777" w:rsidR="00B4256A" w:rsidRDefault="00B4256A" w:rsidP="00B4256A">
      <w:pPr>
        <w:rPr>
          <w:rFonts w:ascii="Times New Roman" w:hAnsi="Times New Roman" w:cs="Times New Roman"/>
        </w:rPr>
      </w:pPr>
    </w:p>
    <w:p w14:paraId="28C26F21" w14:textId="77777777" w:rsidR="00B4256A" w:rsidRDefault="00B4256A" w:rsidP="00B4256A">
      <w:pPr>
        <w:pStyle w:val="ListParagraph"/>
        <w:numPr>
          <w:ilvl w:val="0"/>
          <w:numId w:val="5"/>
        </w:numPr>
        <w:rPr>
          <w:rFonts w:ascii="Times New Roman" w:hAnsi="Times New Roman" w:cs="Times New Roman"/>
        </w:rPr>
      </w:pPr>
      <w:r>
        <w:rPr>
          <w:rFonts w:ascii="Times New Roman" w:hAnsi="Times New Roman" w:cs="Times New Roman"/>
        </w:rPr>
        <w:t>In-text citations (in parentheses)</w:t>
      </w:r>
    </w:p>
    <w:p w14:paraId="462E1815" w14:textId="77777777" w:rsidR="00B4256A" w:rsidRDefault="00B4256A" w:rsidP="00B4256A">
      <w:pPr>
        <w:pStyle w:val="ListParagraph"/>
        <w:numPr>
          <w:ilvl w:val="1"/>
          <w:numId w:val="5"/>
        </w:numPr>
        <w:rPr>
          <w:rFonts w:ascii="Times New Roman" w:hAnsi="Times New Roman" w:cs="Times New Roman"/>
        </w:rPr>
      </w:pPr>
      <w:r>
        <w:rPr>
          <w:rFonts w:ascii="Times New Roman" w:hAnsi="Times New Roman" w:cs="Times New Roman"/>
        </w:rPr>
        <w:t>Last name(s) of author(s) and year of publication</w:t>
      </w:r>
    </w:p>
    <w:p w14:paraId="715EC853" w14:textId="77777777" w:rsidR="00B4256A" w:rsidRDefault="00B4256A" w:rsidP="00B4256A">
      <w:pPr>
        <w:pStyle w:val="ListParagraph"/>
        <w:numPr>
          <w:ilvl w:val="1"/>
          <w:numId w:val="5"/>
        </w:numPr>
        <w:rPr>
          <w:rFonts w:ascii="Times New Roman" w:hAnsi="Times New Roman" w:cs="Times New Roman"/>
        </w:rPr>
      </w:pPr>
      <w:r>
        <w:rPr>
          <w:rFonts w:ascii="Times New Roman" w:hAnsi="Times New Roman" w:cs="Times New Roman"/>
        </w:rPr>
        <w:t>E.g. (</w:t>
      </w:r>
      <w:r w:rsidRPr="00233E3A">
        <w:rPr>
          <w:rFonts w:ascii="Times New Roman" w:hAnsi="Times New Roman" w:cs="Times New Roman"/>
        </w:rPr>
        <w:t>Epstein and Martin 2014</w:t>
      </w:r>
      <w:r>
        <w:rPr>
          <w:rFonts w:ascii="Times New Roman" w:hAnsi="Times New Roman" w:cs="Times New Roman"/>
        </w:rPr>
        <w:t>)</w:t>
      </w:r>
    </w:p>
    <w:p w14:paraId="5C380B2A" w14:textId="77777777" w:rsidR="00B4256A" w:rsidRDefault="00B4256A" w:rsidP="00B4256A">
      <w:pPr>
        <w:rPr>
          <w:rFonts w:ascii="Times New Roman" w:hAnsi="Times New Roman" w:cs="Times New Roman"/>
        </w:rPr>
      </w:pPr>
    </w:p>
    <w:p w14:paraId="6D114390" w14:textId="77777777" w:rsidR="00B4256A" w:rsidRDefault="00B4256A" w:rsidP="00B4256A">
      <w:pPr>
        <w:pStyle w:val="ListParagraph"/>
        <w:numPr>
          <w:ilvl w:val="0"/>
          <w:numId w:val="5"/>
        </w:numPr>
        <w:rPr>
          <w:rFonts w:ascii="Times New Roman" w:hAnsi="Times New Roman" w:cs="Times New Roman"/>
        </w:rPr>
      </w:pPr>
      <w:r>
        <w:rPr>
          <w:rFonts w:ascii="Times New Roman" w:hAnsi="Times New Roman" w:cs="Times New Roman"/>
        </w:rPr>
        <w:t>In-text citations (in parentheses) for more than 2 authors</w:t>
      </w:r>
    </w:p>
    <w:p w14:paraId="4A59EE70" w14:textId="77777777" w:rsidR="00B4256A" w:rsidRDefault="00B4256A" w:rsidP="00B4256A">
      <w:pPr>
        <w:pStyle w:val="ListParagraph"/>
        <w:numPr>
          <w:ilvl w:val="1"/>
          <w:numId w:val="5"/>
        </w:numPr>
        <w:rPr>
          <w:rFonts w:ascii="Times New Roman" w:hAnsi="Times New Roman" w:cs="Times New Roman"/>
        </w:rPr>
      </w:pPr>
      <w:r>
        <w:rPr>
          <w:rFonts w:ascii="Times New Roman" w:hAnsi="Times New Roman" w:cs="Times New Roman"/>
        </w:rPr>
        <w:t>Last name of first author, et al and year of publication</w:t>
      </w:r>
    </w:p>
    <w:p w14:paraId="771D1394" w14:textId="77777777" w:rsidR="00B4256A" w:rsidRDefault="00B4256A" w:rsidP="00B4256A">
      <w:pPr>
        <w:pStyle w:val="ListParagraph"/>
        <w:numPr>
          <w:ilvl w:val="1"/>
          <w:numId w:val="5"/>
        </w:numPr>
        <w:rPr>
          <w:rFonts w:ascii="Times New Roman" w:hAnsi="Times New Roman" w:cs="Times New Roman"/>
        </w:rPr>
      </w:pPr>
      <w:r>
        <w:rPr>
          <w:rFonts w:ascii="Times New Roman" w:hAnsi="Times New Roman" w:cs="Times New Roman"/>
        </w:rPr>
        <w:t>E.g. (Epstein, et al 2010)</w:t>
      </w:r>
    </w:p>
    <w:p w14:paraId="31850D40" w14:textId="77777777" w:rsidR="00B4256A" w:rsidRDefault="00B4256A" w:rsidP="00B4256A">
      <w:pPr>
        <w:rPr>
          <w:rFonts w:ascii="Times New Roman" w:hAnsi="Times New Roman" w:cs="Times New Roman"/>
        </w:rPr>
      </w:pPr>
    </w:p>
    <w:p w14:paraId="585A2D16" w14:textId="77777777" w:rsidR="00B4256A" w:rsidRDefault="00B4256A" w:rsidP="00B4256A">
      <w:pPr>
        <w:pStyle w:val="ListParagraph"/>
        <w:numPr>
          <w:ilvl w:val="0"/>
          <w:numId w:val="5"/>
        </w:numPr>
        <w:rPr>
          <w:rFonts w:ascii="Times New Roman" w:hAnsi="Times New Roman" w:cs="Times New Roman"/>
        </w:rPr>
      </w:pPr>
      <w:r>
        <w:rPr>
          <w:rFonts w:ascii="Times New Roman" w:hAnsi="Times New Roman" w:cs="Times New Roman"/>
        </w:rPr>
        <w:t>In-text citations (in parentheses) for court cases</w:t>
      </w:r>
    </w:p>
    <w:p w14:paraId="168080DB" w14:textId="77777777" w:rsidR="00B4256A" w:rsidRDefault="00B4256A" w:rsidP="00B4256A">
      <w:pPr>
        <w:pStyle w:val="ListParagraph"/>
        <w:numPr>
          <w:ilvl w:val="1"/>
          <w:numId w:val="5"/>
        </w:numPr>
        <w:rPr>
          <w:rFonts w:ascii="Times New Roman" w:hAnsi="Times New Roman" w:cs="Times New Roman"/>
        </w:rPr>
      </w:pPr>
      <w:r>
        <w:rPr>
          <w:rFonts w:ascii="Times New Roman" w:hAnsi="Times New Roman" w:cs="Times New Roman"/>
        </w:rPr>
        <w:t>US case number</w:t>
      </w:r>
    </w:p>
    <w:p w14:paraId="6EF79319" w14:textId="34CDA10B" w:rsidR="00120A9A" w:rsidRPr="00B4256A" w:rsidRDefault="00B4256A" w:rsidP="000F6CFB">
      <w:pPr>
        <w:pStyle w:val="ListParagraph"/>
        <w:numPr>
          <w:ilvl w:val="1"/>
          <w:numId w:val="5"/>
        </w:numPr>
        <w:rPr>
          <w:rFonts w:ascii="Times New Roman" w:hAnsi="Times New Roman" w:cs="Times New Roman"/>
        </w:rPr>
      </w:pPr>
      <w:r>
        <w:rPr>
          <w:rFonts w:ascii="Times New Roman" w:hAnsi="Times New Roman" w:cs="Times New Roman"/>
        </w:rPr>
        <w:t>E.g. (369 US 186)</w:t>
      </w:r>
    </w:p>
    <w:sectPr w:rsidR="00120A9A" w:rsidRPr="00B4256A" w:rsidSect="00CA6EC7">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w Smith" w:date="2025-04-04T12:56:00Z" w:initials="AS">
    <w:p w14:paraId="1BAB2CCD" w14:textId="77777777" w:rsidR="00742725" w:rsidRDefault="00125643" w:rsidP="00742725">
      <w:r>
        <w:rPr>
          <w:rStyle w:val="CommentReference"/>
        </w:rPr>
        <w:annotationRef/>
      </w:r>
      <w:r w:rsidR="00742725">
        <w:rPr>
          <w:sz w:val="20"/>
          <w:szCs w:val="20"/>
        </w:rPr>
        <w:t>What do you need in this syllabus, no matter what the politicians say:</w:t>
      </w:r>
      <w:r w:rsidR="00742725">
        <w:rPr>
          <w:sz w:val="20"/>
          <w:szCs w:val="20"/>
        </w:rPr>
        <w:cr/>
      </w:r>
      <w:r w:rsidR="00742725">
        <w:rPr>
          <w:sz w:val="20"/>
          <w:szCs w:val="20"/>
        </w:rPr>
        <w:cr/>
        <w:t>1. Discussion of race, sex, and gender on American legal development</w:t>
      </w:r>
      <w:r w:rsidR="00742725">
        <w:rPr>
          <w:sz w:val="20"/>
          <w:szCs w:val="20"/>
        </w:rPr>
        <w:cr/>
      </w:r>
      <w:r w:rsidR="00742725">
        <w:rPr>
          <w:sz w:val="20"/>
          <w:szCs w:val="20"/>
        </w:rPr>
        <w:cr/>
        <w:t>2. Discussions on philosophical legal questions (aka “justice as fairness”)</w:t>
      </w:r>
      <w:r w:rsidR="00742725">
        <w:rPr>
          <w:sz w:val="20"/>
          <w:szCs w:val="20"/>
        </w:rPr>
        <w:cr/>
      </w:r>
      <w:r w:rsidR="00742725">
        <w:rPr>
          <w:sz w:val="20"/>
          <w:szCs w:val="20"/>
        </w:rPr>
        <w:cr/>
        <w:t>3. Law and religion/philosophy (i.e. prison abolition versus victims’ rights)</w:t>
      </w:r>
      <w:r w:rsidR="00742725">
        <w:rPr>
          <w:sz w:val="20"/>
          <w:szCs w:val="20"/>
        </w:rPr>
        <w:cr/>
      </w:r>
      <w:r w:rsidR="00742725">
        <w:rPr>
          <w:sz w:val="20"/>
          <w:szCs w:val="20"/>
        </w:rPr>
        <w:cr/>
        <w:t>4. Do a Law and Pop Culture unit</w:t>
      </w:r>
    </w:p>
    <w:p w14:paraId="10E27164" w14:textId="77777777" w:rsidR="00742725" w:rsidRDefault="00742725" w:rsidP="00742725"/>
    <w:p w14:paraId="1EB2DF62" w14:textId="77777777" w:rsidR="00742725" w:rsidRDefault="00742725" w:rsidP="00742725">
      <w:r>
        <w:rPr>
          <w:sz w:val="20"/>
          <w:szCs w:val="20"/>
        </w:rPr>
        <w:t>5. Add unit that specifically look at defunding versus abolishing police and policing theory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B2DF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8213A1" w16cex:dateUtc="2025-04-0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B2DF62" w16cid:durableId="60821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6A65" w14:textId="77777777" w:rsidR="00FC7ADC" w:rsidRDefault="00FC7ADC" w:rsidP="00D528CA">
      <w:r>
        <w:separator/>
      </w:r>
    </w:p>
  </w:endnote>
  <w:endnote w:type="continuationSeparator" w:id="0">
    <w:p w14:paraId="739F057E" w14:textId="77777777" w:rsidR="00FC7ADC" w:rsidRDefault="00FC7ADC" w:rsidP="00D5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FE8E" w14:textId="77777777" w:rsidR="00D528CA" w:rsidRDefault="00D52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2EAB" w14:textId="77777777" w:rsidR="00D528CA" w:rsidRDefault="00D52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B39C" w14:textId="77777777" w:rsidR="00D528CA" w:rsidRDefault="00D52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1B2AF" w14:textId="77777777" w:rsidR="00FC7ADC" w:rsidRDefault="00FC7ADC" w:rsidP="00D528CA">
      <w:r>
        <w:separator/>
      </w:r>
    </w:p>
  </w:footnote>
  <w:footnote w:type="continuationSeparator" w:id="0">
    <w:p w14:paraId="32AFEA1D" w14:textId="77777777" w:rsidR="00FC7ADC" w:rsidRDefault="00FC7ADC" w:rsidP="00D5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71DA" w14:textId="77777777" w:rsidR="00D528CA" w:rsidRDefault="00D52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CA34" w14:textId="77777777" w:rsidR="00D528CA" w:rsidRDefault="00D52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1A0A" w14:textId="77777777" w:rsidR="00D528CA" w:rsidRDefault="00D52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8DC"/>
    <w:multiLevelType w:val="hybridMultilevel"/>
    <w:tmpl w:val="866C7C8E"/>
    <w:lvl w:ilvl="0" w:tplc="16C4C672">
      <w:start w:val="1"/>
      <w:numFmt w:val="decimal"/>
      <w:lvlText w:val="%1."/>
      <w:lvlJc w:val="left"/>
      <w:pPr>
        <w:tabs>
          <w:tab w:val="num" w:pos="720"/>
        </w:tabs>
        <w:ind w:left="720" w:hanging="360"/>
      </w:pPr>
      <w:rPr>
        <w:rFonts w:ascii="Times New Roman" w:hAnsi="Times New Roman"/>
      </w:rPr>
    </w:lvl>
    <w:lvl w:ilvl="1" w:tplc="7B8C40C8">
      <w:start w:val="1"/>
      <w:numFmt w:val="lowerLetter"/>
      <w:lvlText w:val="%2."/>
      <w:lvlJc w:val="left"/>
      <w:pPr>
        <w:tabs>
          <w:tab w:val="num" w:pos="1440"/>
        </w:tabs>
        <w:ind w:left="1440" w:hanging="360"/>
      </w:pPr>
      <w:rPr>
        <w:rFonts w:ascii="Times New Roman" w:hAnsi="Times New Roman"/>
      </w:rPr>
    </w:lvl>
    <w:lvl w:ilvl="2" w:tplc="9114221A">
      <w:start w:val="1"/>
      <w:numFmt w:val="lowerRoman"/>
      <w:lvlText w:val="%3."/>
      <w:lvlJc w:val="left"/>
      <w:pPr>
        <w:tabs>
          <w:tab w:val="num" w:pos="2160"/>
        </w:tabs>
        <w:ind w:left="2160" w:hanging="360"/>
      </w:pPr>
      <w:rPr>
        <w:rFonts w:ascii="Times New Roman" w:hAnsi="Times New Roman"/>
      </w:rPr>
    </w:lvl>
    <w:lvl w:ilvl="3" w:tplc="AF96C134">
      <w:start w:val="1"/>
      <w:numFmt w:val="decimal"/>
      <w:lvlText w:val="%4."/>
      <w:lvlJc w:val="left"/>
      <w:pPr>
        <w:tabs>
          <w:tab w:val="num" w:pos="2880"/>
        </w:tabs>
        <w:ind w:left="2880" w:hanging="360"/>
      </w:pPr>
      <w:rPr>
        <w:rFonts w:ascii="Times New Roman" w:hAnsi="Times New Roman"/>
      </w:rPr>
    </w:lvl>
    <w:lvl w:ilvl="4" w:tplc="6A2A577C">
      <w:start w:val="1"/>
      <w:numFmt w:val="lowerLetter"/>
      <w:lvlText w:val="%5."/>
      <w:lvlJc w:val="left"/>
      <w:pPr>
        <w:tabs>
          <w:tab w:val="num" w:pos="3600"/>
        </w:tabs>
        <w:ind w:left="3600" w:hanging="360"/>
      </w:pPr>
      <w:rPr>
        <w:rFonts w:ascii="Times New Roman" w:hAnsi="Times New Roman"/>
      </w:rPr>
    </w:lvl>
    <w:lvl w:ilvl="5" w:tplc="9752CD1E">
      <w:start w:val="1"/>
      <w:numFmt w:val="lowerRoman"/>
      <w:lvlText w:val="%6."/>
      <w:lvlJc w:val="left"/>
      <w:pPr>
        <w:tabs>
          <w:tab w:val="num" w:pos="4320"/>
        </w:tabs>
        <w:ind w:left="4320" w:hanging="360"/>
      </w:pPr>
      <w:rPr>
        <w:rFonts w:ascii="Times New Roman" w:hAnsi="Times New Roman"/>
      </w:rPr>
    </w:lvl>
    <w:lvl w:ilvl="6" w:tplc="B4884CBE">
      <w:start w:val="1"/>
      <w:numFmt w:val="decimal"/>
      <w:lvlText w:val="%7."/>
      <w:lvlJc w:val="left"/>
      <w:pPr>
        <w:tabs>
          <w:tab w:val="num" w:pos="5040"/>
        </w:tabs>
        <w:ind w:left="5040" w:hanging="360"/>
      </w:pPr>
      <w:rPr>
        <w:rFonts w:ascii="Times New Roman" w:hAnsi="Times New Roman"/>
      </w:rPr>
    </w:lvl>
    <w:lvl w:ilvl="7" w:tplc="9974763C">
      <w:start w:val="1"/>
      <w:numFmt w:val="lowerLetter"/>
      <w:lvlText w:val="%8."/>
      <w:lvlJc w:val="left"/>
      <w:pPr>
        <w:tabs>
          <w:tab w:val="num" w:pos="5760"/>
        </w:tabs>
        <w:ind w:left="5760" w:hanging="360"/>
      </w:pPr>
    </w:lvl>
    <w:lvl w:ilvl="8" w:tplc="4CB8B6AC">
      <w:start w:val="1"/>
      <w:numFmt w:val="lowerRoman"/>
      <w:lvlText w:val="%9."/>
      <w:lvlJc w:val="left"/>
      <w:pPr>
        <w:tabs>
          <w:tab w:val="num" w:pos="6480"/>
        </w:tabs>
        <w:ind w:left="6480" w:hanging="360"/>
      </w:pPr>
    </w:lvl>
  </w:abstractNum>
  <w:abstractNum w:abstractNumId="1" w15:restartNumberingAfterBreak="0">
    <w:nsid w:val="01AA7C9D"/>
    <w:multiLevelType w:val="hybridMultilevel"/>
    <w:tmpl w:val="EEB2ABAE"/>
    <w:lvl w:ilvl="0" w:tplc="9F1C7DA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071F7280"/>
    <w:multiLevelType w:val="hybridMultilevel"/>
    <w:tmpl w:val="7BA02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07456"/>
    <w:multiLevelType w:val="hybridMultilevel"/>
    <w:tmpl w:val="C40EE222"/>
    <w:lvl w:ilvl="0" w:tplc="DC788F60">
      <w:start w:val="1"/>
      <w:numFmt w:val="bullet"/>
      <w:lvlText w:val="•"/>
      <w:lvlJc w:val="left"/>
      <w:pPr>
        <w:tabs>
          <w:tab w:val="num" w:pos="720"/>
        </w:tabs>
        <w:ind w:left="720" w:hanging="360"/>
      </w:pPr>
      <w:rPr>
        <w:rFonts w:ascii="Arial" w:hAnsi="Arial" w:hint="default"/>
      </w:rPr>
    </w:lvl>
    <w:lvl w:ilvl="1" w:tplc="E43ED4B6">
      <w:start w:val="1"/>
      <w:numFmt w:val="bullet"/>
      <w:lvlText w:val="•"/>
      <w:lvlJc w:val="left"/>
      <w:pPr>
        <w:tabs>
          <w:tab w:val="num" w:pos="1440"/>
        </w:tabs>
        <w:ind w:left="1440" w:hanging="360"/>
      </w:pPr>
      <w:rPr>
        <w:rFonts w:ascii="Arial" w:hAnsi="Arial" w:hint="default"/>
      </w:rPr>
    </w:lvl>
    <w:lvl w:ilvl="2" w:tplc="C80C181E" w:tentative="1">
      <w:start w:val="1"/>
      <w:numFmt w:val="bullet"/>
      <w:lvlText w:val="•"/>
      <w:lvlJc w:val="left"/>
      <w:pPr>
        <w:tabs>
          <w:tab w:val="num" w:pos="2160"/>
        </w:tabs>
        <w:ind w:left="2160" w:hanging="360"/>
      </w:pPr>
      <w:rPr>
        <w:rFonts w:ascii="Arial" w:hAnsi="Arial" w:hint="default"/>
      </w:rPr>
    </w:lvl>
    <w:lvl w:ilvl="3" w:tplc="877AB54C" w:tentative="1">
      <w:start w:val="1"/>
      <w:numFmt w:val="bullet"/>
      <w:lvlText w:val="•"/>
      <w:lvlJc w:val="left"/>
      <w:pPr>
        <w:tabs>
          <w:tab w:val="num" w:pos="2880"/>
        </w:tabs>
        <w:ind w:left="2880" w:hanging="360"/>
      </w:pPr>
      <w:rPr>
        <w:rFonts w:ascii="Arial" w:hAnsi="Arial" w:hint="default"/>
      </w:rPr>
    </w:lvl>
    <w:lvl w:ilvl="4" w:tplc="A5B6C270" w:tentative="1">
      <w:start w:val="1"/>
      <w:numFmt w:val="bullet"/>
      <w:lvlText w:val="•"/>
      <w:lvlJc w:val="left"/>
      <w:pPr>
        <w:tabs>
          <w:tab w:val="num" w:pos="3600"/>
        </w:tabs>
        <w:ind w:left="3600" w:hanging="360"/>
      </w:pPr>
      <w:rPr>
        <w:rFonts w:ascii="Arial" w:hAnsi="Arial" w:hint="default"/>
      </w:rPr>
    </w:lvl>
    <w:lvl w:ilvl="5" w:tplc="F6A6FAA0" w:tentative="1">
      <w:start w:val="1"/>
      <w:numFmt w:val="bullet"/>
      <w:lvlText w:val="•"/>
      <w:lvlJc w:val="left"/>
      <w:pPr>
        <w:tabs>
          <w:tab w:val="num" w:pos="4320"/>
        </w:tabs>
        <w:ind w:left="4320" w:hanging="360"/>
      </w:pPr>
      <w:rPr>
        <w:rFonts w:ascii="Arial" w:hAnsi="Arial" w:hint="default"/>
      </w:rPr>
    </w:lvl>
    <w:lvl w:ilvl="6" w:tplc="53765D5A" w:tentative="1">
      <w:start w:val="1"/>
      <w:numFmt w:val="bullet"/>
      <w:lvlText w:val="•"/>
      <w:lvlJc w:val="left"/>
      <w:pPr>
        <w:tabs>
          <w:tab w:val="num" w:pos="5040"/>
        </w:tabs>
        <w:ind w:left="5040" w:hanging="360"/>
      </w:pPr>
      <w:rPr>
        <w:rFonts w:ascii="Arial" w:hAnsi="Arial" w:hint="default"/>
      </w:rPr>
    </w:lvl>
    <w:lvl w:ilvl="7" w:tplc="BF8A8BF2" w:tentative="1">
      <w:start w:val="1"/>
      <w:numFmt w:val="bullet"/>
      <w:lvlText w:val="•"/>
      <w:lvlJc w:val="left"/>
      <w:pPr>
        <w:tabs>
          <w:tab w:val="num" w:pos="5760"/>
        </w:tabs>
        <w:ind w:left="5760" w:hanging="360"/>
      </w:pPr>
      <w:rPr>
        <w:rFonts w:ascii="Arial" w:hAnsi="Arial" w:hint="default"/>
      </w:rPr>
    </w:lvl>
    <w:lvl w:ilvl="8" w:tplc="4C62C3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AF1584"/>
    <w:multiLevelType w:val="hybridMultilevel"/>
    <w:tmpl w:val="3228B8B8"/>
    <w:lvl w:ilvl="0" w:tplc="E18087E8">
      <w:numFmt w:val="bullet"/>
      <w:lvlText w:val="•"/>
      <w:lvlJc w:val="left"/>
      <w:pPr>
        <w:ind w:left="860" w:hanging="360"/>
      </w:pPr>
      <w:rPr>
        <w:rFonts w:ascii="Arial" w:eastAsia="Arial" w:hAnsi="Arial" w:cs="Arial" w:hint="default"/>
        <w:b w:val="0"/>
        <w:bCs w:val="0"/>
        <w:i w:val="0"/>
        <w:iCs w:val="0"/>
        <w:spacing w:val="0"/>
        <w:w w:val="131"/>
        <w:sz w:val="24"/>
        <w:szCs w:val="24"/>
        <w:lang w:val="en-US" w:eastAsia="en-US" w:bidi="ar-SA"/>
      </w:rPr>
    </w:lvl>
    <w:lvl w:ilvl="1" w:tplc="5E880FE0">
      <w:numFmt w:val="bullet"/>
      <w:lvlText w:val="►"/>
      <w:lvlJc w:val="left"/>
      <w:pPr>
        <w:ind w:left="140" w:hanging="360"/>
      </w:pPr>
      <w:rPr>
        <w:rFonts w:ascii="Arial" w:eastAsia="Arial" w:hAnsi="Arial" w:cs="Arial" w:hint="default"/>
        <w:b w:val="0"/>
        <w:bCs w:val="0"/>
        <w:i w:val="0"/>
        <w:iCs w:val="0"/>
        <w:spacing w:val="0"/>
        <w:w w:val="101"/>
        <w:sz w:val="20"/>
        <w:szCs w:val="20"/>
        <w:lang w:val="en-US" w:eastAsia="en-US" w:bidi="ar-SA"/>
      </w:rPr>
    </w:lvl>
    <w:lvl w:ilvl="2" w:tplc="819E0AD4">
      <w:numFmt w:val="bullet"/>
      <w:lvlText w:val="•"/>
      <w:lvlJc w:val="left"/>
      <w:pPr>
        <w:ind w:left="1835" w:hanging="360"/>
      </w:pPr>
      <w:rPr>
        <w:rFonts w:hint="default"/>
        <w:lang w:val="en-US" w:eastAsia="en-US" w:bidi="ar-SA"/>
      </w:rPr>
    </w:lvl>
    <w:lvl w:ilvl="3" w:tplc="B2666D68">
      <w:numFmt w:val="bullet"/>
      <w:lvlText w:val="•"/>
      <w:lvlJc w:val="left"/>
      <w:pPr>
        <w:ind w:left="2811" w:hanging="360"/>
      </w:pPr>
      <w:rPr>
        <w:rFonts w:hint="default"/>
        <w:lang w:val="en-US" w:eastAsia="en-US" w:bidi="ar-SA"/>
      </w:rPr>
    </w:lvl>
    <w:lvl w:ilvl="4" w:tplc="88A6D5B6">
      <w:numFmt w:val="bullet"/>
      <w:lvlText w:val="•"/>
      <w:lvlJc w:val="left"/>
      <w:pPr>
        <w:ind w:left="3786" w:hanging="360"/>
      </w:pPr>
      <w:rPr>
        <w:rFonts w:hint="default"/>
        <w:lang w:val="en-US" w:eastAsia="en-US" w:bidi="ar-SA"/>
      </w:rPr>
    </w:lvl>
    <w:lvl w:ilvl="5" w:tplc="66B6CF0A">
      <w:numFmt w:val="bullet"/>
      <w:lvlText w:val="•"/>
      <w:lvlJc w:val="left"/>
      <w:pPr>
        <w:ind w:left="4762" w:hanging="360"/>
      </w:pPr>
      <w:rPr>
        <w:rFonts w:hint="default"/>
        <w:lang w:val="en-US" w:eastAsia="en-US" w:bidi="ar-SA"/>
      </w:rPr>
    </w:lvl>
    <w:lvl w:ilvl="6" w:tplc="70C6F2AC">
      <w:numFmt w:val="bullet"/>
      <w:lvlText w:val="•"/>
      <w:lvlJc w:val="left"/>
      <w:pPr>
        <w:ind w:left="5737" w:hanging="360"/>
      </w:pPr>
      <w:rPr>
        <w:rFonts w:hint="default"/>
        <w:lang w:val="en-US" w:eastAsia="en-US" w:bidi="ar-SA"/>
      </w:rPr>
    </w:lvl>
    <w:lvl w:ilvl="7" w:tplc="4AE21FFA">
      <w:numFmt w:val="bullet"/>
      <w:lvlText w:val="•"/>
      <w:lvlJc w:val="left"/>
      <w:pPr>
        <w:ind w:left="6713" w:hanging="360"/>
      </w:pPr>
      <w:rPr>
        <w:rFonts w:hint="default"/>
        <w:lang w:val="en-US" w:eastAsia="en-US" w:bidi="ar-SA"/>
      </w:rPr>
    </w:lvl>
    <w:lvl w:ilvl="8" w:tplc="272C43BA">
      <w:numFmt w:val="bullet"/>
      <w:lvlText w:val="•"/>
      <w:lvlJc w:val="left"/>
      <w:pPr>
        <w:ind w:left="7688" w:hanging="360"/>
      </w:pPr>
      <w:rPr>
        <w:rFonts w:hint="default"/>
        <w:lang w:val="en-US" w:eastAsia="en-US" w:bidi="ar-SA"/>
      </w:rPr>
    </w:lvl>
  </w:abstractNum>
  <w:abstractNum w:abstractNumId="5" w15:restartNumberingAfterBreak="0">
    <w:nsid w:val="1C692938"/>
    <w:multiLevelType w:val="hybridMultilevel"/>
    <w:tmpl w:val="7B14296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D2D56"/>
    <w:multiLevelType w:val="hybridMultilevel"/>
    <w:tmpl w:val="F98AC658"/>
    <w:lvl w:ilvl="0" w:tplc="9DA8D24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981BFC">
      <w:numFmt w:val="bullet"/>
      <w:lvlText w:val="•"/>
      <w:lvlJc w:val="left"/>
      <w:pPr>
        <w:ind w:left="924" w:hanging="362"/>
      </w:pPr>
      <w:rPr>
        <w:rFonts w:ascii="Arial" w:eastAsia="Arial" w:hAnsi="Arial" w:cs="Arial" w:hint="default"/>
        <w:b w:val="0"/>
        <w:bCs w:val="0"/>
        <w:i w:val="0"/>
        <w:iCs w:val="0"/>
        <w:spacing w:val="0"/>
        <w:w w:val="131"/>
        <w:sz w:val="24"/>
        <w:szCs w:val="24"/>
        <w:lang w:val="en-US" w:eastAsia="en-US" w:bidi="ar-SA"/>
      </w:rPr>
    </w:lvl>
    <w:lvl w:ilvl="2" w:tplc="D98A1C8C">
      <w:numFmt w:val="bullet"/>
      <w:lvlText w:val="•"/>
      <w:lvlJc w:val="left"/>
      <w:pPr>
        <w:ind w:left="1580" w:hanging="360"/>
      </w:pPr>
      <w:rPr>
        <w:rFonts w:ascii="Arial" w:eastAsia="Arial" w:hAnsi="Arial" w:cs="Arial" w:hint="default"/>
        <w:b w:val="0"/>
        <w:bCs w:val="0"/>
        <w:i w:val="0"/>
        <w:iCs w:val="0"/>
        <w:spacing w:val="0"/>
        <w:w w:val="131"/>
        <w:sz w:val="24"/>
        <w:szCs w:val="24"/>
        <w:lang w:val="en-US" w:eastAsia="en-US" w:bidi="ar-SA"/>
      </w:rPr>
    </w:lvl>
    <w:lvl w:ilvl="3" w:tplc="ABBCC3A0">
      <w:numFmt w:val="bullet"/>
      <w:lvlText w:val="o"/>
      <w:lvlJc w:val="left"/>
      <w:pPr>
        <w:ind w:left="2300" w:hanging="360"/>
      </w:pPr>
      <w:rPr>
        <w:rFonts w:ascii="Courier New" w:eastAsia="Courier New" w:hAnsi="Courier New" w:cs="Courier New" w:hint="default"/>
        <w:b w:val="0"/>
        <w:bCs w:val="0"/>
        <w:i w:val="0"/>
        <w:iCs w:val="0"/>
        <w:spacing w:val="0"/>
        <w:w w:val="100"/>
        <w:sz w:val="24"/>
        <w:szCs w:val="24"/>
        <w:lang w:val="en-US" w:eastAsia="en-US" w:bidi="ar-SA"/>
      </w:rPr>
    </w:lvl>
    <w:lvl w:ilvl="4" w:tplc="4D36657E">
      <w:numFmt w:val="bullet"/>
      <w:lvlText w:val="•"/>
      <w:lvlJc w:val="left"/>
      <w:pPr>
        <w:ind w:left="3348" w:hanging="360"/>
      </w:pPr>
      <w:rPr>
        <w:rFonts w:hint="default"/>
        <w:lang w:val="en-US" w:eastAsia="en-US" w:bidi="ar-SA"/>
      </w:rPr>
    </w:lvl>
    <w:lvl w:ilvl="5" w:tplc="254881A4">
      <w:numFmt w:val="bullet"/>
      <w:lvlText w:val="•"/>
      <w:lvlJc w:val="left"/>
      <w:pPr>
        <w:ind w:left="4397" w:hanging="360"/>
      </w:pPr>
      <w:rPr>
        <w:rFonts w:hint="default"/>
        <w:lang w:val="en-US" w:eastAsia="en-US" w:bidi="ar-SA"/>
      </w:rPr>
    </w:lvl>
    <w:lvl w:ilvl="6" w:tplc="DA348C7C">
      <w:numFmt w:val="bullet"/>
      <w:lvlText w:val="•"/>
      <w:lvlJc w:val="left"/>
      <w:pPr>
        <w:ind w:left="5445" w:hanging="360"/>
      </w:pPr>
      <w:rPr>
        <w:rFonts w:hint="default"/>
        <w:lang w:val="en-US" w:eastAsia="en-US" w:bidi="ar-SA"/>
      </w:rPr>
    </w:lvl>
    <w:lvl w:ilvl="7" w:tplc="ECFE8034">
      <w:numFmt w:val="bullet"/>
      <w:lvlText w:val="•"/>
      <w:lvlJc w:val="left"/>
      <w:pPr>
        <w:ind w:left="6494" w:hanging="360"/>
      </w:pPr>
      <w:rPr>
        <w:rFonts w:hint="default"/>
        <w:lang w:val="en-US" w:eastAsia="en-US" w:bidi="ar-SA"/>
      </w:rPr>
    </w:lvl>
    <w:lvl w:ilvl="8" w:tplc="EB2C7766">
      <w:numFmt w:val="bullet"/>
      <w:lvlText w:val="•"/>
      <w:lvlJc w:val="left"/>
      <w:pPr>
        <w:ind w:left="7542" w:hanging="360"/>
      </w:pPr>
      <w:rPr>
        <w:rFonts w:hint="default"/>
        <w:lang w:val="en-US" w:eastAsia="en-US" w:bidi="ar-SA"/>
      </w:rPr>
    </w:lvl>
  </w:abstractNum>
  <w:abstractNum w:abstractNumId="7" w15:restartNumberingAfterBreak="0">
    <w:nsid w:val="4DF621E6"/>
    <w:multiLevelType w:val="hybridMultilevel"/>
    <w:tmpl w:val="1E5E87F6"/>
    <w:lvl w:ilvl="0" w:tplc="2F261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70D29"/>
    <w:multiLevelType w:val="hybridMultilevel"/>
    <w:tmpl w:val="893067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2A4D20"/>
    <w:multiLevelType w:val="hybridMultilevel"/>
    <w:tmpl w:val="38A8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B0D79"/>
    <w:multiLevelType w:val="hybridMultilevel"/>
    <w:tmpl w:val="BBE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94812"/>
    <w:multiLevelType w:val="hybridMultilevel"/>
    <w:tmpl w:val="447C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04688"/>
    <w:multiLevelType w:val="hybridMultilevel"/>
    <w:tmpl w:val="37D42AA2"/>
    <w:lvl w:ilvl="0" w:tplc="E3C0F102">
      <w:start w:val="1"/>
      <w:numFmt w:val="bullet"/>
      <w:lvlText w:val="•"/>
      <w:lvlJc w:val="left"/>
      <w:pPr>
        <w:tabs>
          <w:tab w:val="num" w:pos="720"/>
        </w:tabs>
        <w:ind w:left="720" w:hanging="360"/>
      </w:pPr>
      <w:rPr>
        <w:rFonts w:ascii="Arial" w:hAnsi="Arial" w:hint="default"/>
      </w:rPr>
    </w:lvl>
    <w:lvl w:ilvl="1" w:tplc="599E9E96">
      <w:start w:val="1"/>
      <w:numFmt w:val="bullet"/>
      <w:lvlText w:val="•"/>
      <w:lvlJc w:val="left"/>
      <w:pPr>
        <w:tabs>
          <w:tab w:val="num" w:pos="1440"/>
        </w:tabs>
        <w:ind w:left="1440" w:hanging="360"/>
      </w:pPr>
      <w:rPr>
        <w:rFonts w:ascii="Arial" w:hAnsi="Arial" w:hint="default"/>
      </w:rPr>
    </w:lvl>
    <w:lvl w:ilvl="2" w:tplc="8CCCFA5A" w:tentative="1">
      <w:start w:val="1"/>
      <w:numFmt w:val="bullet"/>
      <w:lvlText w:val="•"/>
      <w:lvlJc w:val="left"/>
      <w:pPr>
        <w:tabs>
          <w:tab w:val="num" w:pos="2160"/>
        </w:tabs>
        <w:ind w:left="2160" w:hanging="360"/>
      </w:pPr>
      <w:rPr>
        <w:rFonts w:ascii="Arial" w:hAnsi="Arial" w:hint="default"/>
      </w:rPr>
    </w:lvl>
    <w:lvl w:ilvl="3" w:tplc="0A5A6A96" w:tentative="1">
      <w:start w:val="1"/>
      <w:numFmt w:val="bullet"/>
      <w:lvlText w:val="•"/>
      <w:lvlJc w:val="left"/>
      <w:pPr>
        <w:tabs>
          <w:tab w:val="num" w:pos="2880"/>
        </w:tabs>
        <w:ind w:left="2880" w:hanging="360"/>
      </w:pPr>
      <w:rPr>
        <w:rFonts w:ascii="Arial" w:hAnsi="Arial" w:hint="default"/>
      </w:rPr>
    </w:lvl>
    <w:lvl w:ilvl="4" w:tplc="9ACADE18" w:tentative="1">
      <w:start w:val="1"/>
      <w:numFmt w:val="bullet"/>
      <w:lvlText w:val="•"/>
      <w:lvlJc w:val="left"/>
      <w:pPr>
        <w:tabs>
          <w:tab w:val="num" w:pos="3600"/>
        </w:tabs>
        <w:ind w:left="3600" w:hanging="360"/>
      </w:pPr>
      <w:rPr>
        <w:rFonts w:ascii="Arial" w:hAnsi="Arial" w:hint="default"/>
      </w:rPr>
    </w:lvl>
    <w:lvl w:ilvl="5" w:tplc="C9984BEA" w:tentative="1">
      <w:start w:val="1"/>
      <w:numFmt w:val="bullet"/>
      <w:lvlText w:val="•"/>
      <w:lvlJc w:val="left"/>
      <w:pPr>
        <w:tabs>
          <w:tab w:val="num" w:pos="4320"/>
        </w:tabs>
        <w:ind w:left="4320" w:hanging="360"/>
      </w:pPr>
      <w:rPr>
        <w:rFonts w:ascii="Arial" w:hAnsi="Arial" w:hint="default"/>
      </w:rPr>
    </w:lvl>
    <w:lvl w:ilvl="6" w:tplc="B0D8E66C" w:tentative="1">
      <w:start w:val="1"/>
      <w:numFmt w:val="bullet"/>
      <w:lvlText w:val="•"/>
      <w:lvlJc w:val="left"/>
      <w:pPr>
        <w:tabs>
          <w:tab w:val="num" w:pos="5040"/>
        </w:tabs>
        <w:ind w:left="5040" w:hanging="360"/>
      </w:pPr>
      <w:rPr>
        <w:rFonts w:ascii="Arial" w:hAnsi="Arial" w:hint="default"/>
      </w:rPr>
    </w:lvl>
    <w:lvl w:ilvl="7" w:tplc="5A4EBB5A" w:tentative="1">
      <w:start w:val="1"/>
      <w:numFmt w:val="bullet"/>
      <w:lvlText w:val="•"/>
      <w:lvlJc w:val="left"/>
      <w:pPr>
        <w:tabs>
          <w:tab w:val="num" w:pos="5760"/>
        </w:tabs>
        <w:ind w:left="5760" w:hanging="360"/>
      </w:pPr>
      <w:rPr>
        <w:rFonts w:ascii="Arial" w:hAnsi="Arial" w:hint="default"/>
      </w:rPr>
    </w:lvl>
    <w:lvl w:ilvl="8" w:tplc="F4F618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3E741C"/>
    <w:multiLevelType w:val="hybridMultilevel"/>
    <w:tmpl w:val="07AA6734"/>
    <w:lvl w:ilvl="0" w:tplc="22CA21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773974">
    <w:abstractNumId w:val="0"/>
  </w:num>
  <w:num w:numId="2" w16cid:durableId="1106123906">
    <w:abstractNumId w:val="7"/>
  </w:num>
  <w:num w:numId="3" w16cid:durableId="58331985">
    <w:abstractNumId w:val="9"/>
  </w:num>
  <w:num w:numId="4" w16cid:durableId="1180781082">
    <w:abstractNumId w:val="13"/>
  </w:num>
  <w:num w:numId="5" w16cid:durableId="1578324688">
    <w:abstractNumId w:val="2"/>
  </w:num>
  <w:num w:numId="6" w16cid:durableId="848372216">
    <w:abstractNumId w:val="8"/>
  </w:num>
  <w:num w:numId="7" w16cid:durableId="2140296972">
    <w:abstractNumId w:val="3"/>
  </w:num>
  <w:num w:numId="8" w16cid:durableId="610092708">
    <w:abstractNumId w:val="12"/>
  </w:num>
  <w:num w:numId="9" w16cid:durableId="1682898994">
    <w:abstractNumId w:val="10"/>
  </w:num>
  <w:num w:numId="10" w16cid:durableId="17699438">
    <w:abstractNumId w:val="5"/>
  </w:num>
  <w:num w:numId="11" w16cid:durableId="1571650533">
    <w:abstractNumId w:val="6"/>
  </w:num>
  <w:num w:numId="12" w16cid:durableId="1151680781">
    <w:abstractNumId w:val="1"/>
  </w:num>
  <w:num w:numId="13" w16cid:durableId="2109038784">
    <w:abstractNumId w:val="4"/>
  </w:num>
  <w:num w:numId="14" w16cid:durableId="19803788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Smith">
    <w15:presenceInfo w15:providerId="AD" w15:userId="S::andrew.smith@utrgv.edu::b1d862f8-de16-45ba-99d3-1d1183eb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B9"/>
    <w:rsid w:val="0000013A"/>
    <w:rsid w:val="0000317C"/>
    <w:rsid w:val="00003778"/>
    <w:rsid w:val="0000403C"/>
    <w:rsid w:val="000046E0"/>
    <w:rsid w:val="0000529B"/>
    <w:rsid w:val="000109C0"/>
    <w:rsid w:val="000115A9"/>
    <w:rsid w:val="00012197"/>
    <w:rsid w:val="000137E9"/>
    <w:rsid w:val="00013FD9"/>
    <w:rsid w:val="00015A07"/>
    <w:rsid w:val="000162D9"/>
    <w:rsid w:val="00016889"/>
    <w:rsid w:val="0001770B"/>
    <w:rsid w:val="00017B5A"/>
    <w:rsid w:val="00020374"/>
    <w:rsid w:val="000210F8"/>
    <w:rsid w:val="000218F1"/>
    <w:rsid w:val="00021907"/>
    <w:rsid w:val="00022BAF"/>
    <w:rsid w:val="00022D2E"/>
    <w:rsid w:val="00023814"/>
    <w:rsid w:val="00024059"/>
    <w:rsid w:val="000256B9"/>
    <w:rsid w:val="00025E3F"/>
    <w:rsid w:val="0002610D"/>
    <w:rsid w:val="00027838"/>
    <w:rsid w:val="0003138A"/>
    <w:rsid w:val="00034CAE"/>
    <w:rsid w:val="000359D4"/>
    <w:rsid w:val="00036BB9"/>
    <w:rsid w:val="000371EB"/>
    <w:rsid w:val="00037215"/>
    <w:rsid w:val="000422C7"/>
    <w:rsid w:val="00042D34"/>
    <w:rsid w:val="00042DD4"/>
    <w:rsid w:val="000437AC"/>
    <w:rsid w:val="00044200"/>
    <w:rsid w:val="00044DB0"/>
    <w:rsid w:val="0004596F"/>
    <w:rsid w:val="000462A8"/>
    <w:rsid w:val="00046DEF"/>
    <w:rsid w:val="00047651"/>
    <w:rsid w:val="00053CD8"/>
    <w:rsid w:val="00053F9A"/>
    <w:rsid w:val="00054103"/>
    <w:rsid w:val="00054CDA"/>
    <w:rsid w:val="000550F9"/>
    <w:rsid w:val="000558C0"/>
    <w:rsid w:val="00055E14"/>
    <w:rsid w:val="000562D1"/>
    <w:rsid w:val="00056346"/>
    <w:rsid w:val="00060655"/>
    <w:rsid w:val="00060D39"/>
    <w:rsid w:val="000623BE"/>
    <w:rsid w:val="00062E31"/>
    <w:rsid w:val="0006326D"/>
    <w:rsid w:val="00067BC6"/>
    <w:rsid w:val="00067EBD"/>
    <w:rsid w:val="00070008"/>
    <w:rsid w:val="00070284"/>
    <w:rsid w:val="00070E67"/>
    <w:rsid w:val="00071021"/>
    <w:rsid w:val="00072DB0"/>
    <w:rsid w:val="00073984"/>
    <w:rsid w:val="00074947"/>
    <w:rsid w:val="00076B05"/>
    <w:rsid w:val="00077414"/>
    <w:rsid w:val="00077632"/>
    <w:rsid w:val="00081611"/>
    <w:rsid w:val="0008262C"/>
    <w:rsid w:val="00082F36"/>
    <w:rsid w:val="000832EE"/>
    <w:rsid w:val="000857D7"/>
    <w:rsid w:val="000862C9"/>
    <w:rsid w:val="00086D01"/>
    <w:rsid w:val="000876DF"/>
    <w:rsid w:val="00090282"/>
    <w:rsid w:val="00091A0C"/>
    <w:rsid w:val="00091A11"/>
    <w:rsid w:val="00091FA0"/>
    <w:rsid w:val="00092D2C"/>
    <w:rsid w:val="000935D7"/>
    <w:rsid w:val="00093B4E"/>
    <w:rsid w:val="00096EEA"/>
    <w:rsid w:val="00097539"/>
    <w:rsid w:val="00097842"/>
    <w:rsid w:val="000A0074"/>
    <w:rsid w:val="000A086F"/>
    <w:rsid w:val="000A21BC"/>
    <w:rsid w:val="000A2569"/>
    <w:rsid w:val="000A36DD"/>
    <w:rsid w:val="000A510D"/>
    <w:rsid w:val="000A573A"/>
    <w:rsid w:val="000A5D04"/>
    <w:rsid w:val="000A6915"/>
    <w:rsid w:val="000B1A06"/>
    <w:rsid w:val="000B3514"/>
    <w:rsid w:val="000B5BBB"/>
    <w:rsid w:val="000B6F35"/>
    <w:rsid w:val="000C03A1"/>
    <w:rsid w:val="000C0D62"/>
    <w:rsid w:val="000C1633"/>
    <w:rsid w:val="000C7ECC"/>
    <w:rsid w:val="000D0310"/>
    <w:rsid w:val="000D29E1"/>
    <w:rsid w:val="000D530D"/>
    <w:rsid w:val="000D71A2"/>
    <w:rsid w:val="000D7B1D"/>
    <w:rsid w:val="000D7E43"/>
    <w:rsid w:val="000E3A57"/>
    <w:rsid w:val="000E3D49"/>
    <w:rsid w:val="000E54F5"/>
    <w:rsid w:val="000E63E0"/>
    <w:rsid w:val="000E7C24"/>
    <w:rsid w:val="000F09C5"/>
    <w:rsid w:val="000F0D13"/>
    <w:rsid w:val="000F0ECD"/>
    <w:rsid w:val="000F26E7"/>
    <w:rsid w:val="000F511B"/>
    <w:rsid w:val="000F5324"/>
    <w:rsid w:val="000F5643"/>
    <w:rsid w:val="000F6CFB"/>
    <w:rsid w:val="000F7CB9"/>
    <w:rsid w:val="001007AB"/>
    <w:rsid w:val="00106083"/>
    <w:rsid w:val="001066BF"/>
    <w:rsid w:val="001069A1"/>
    <w:rsid w:val="001072F8"/>
    <w:rsid w:val="00111DD1"/>
    <w:rsid w:val="00112515"/>
    <w:rsid w:val="0011265D"/>
    <w:rsid w:val="0011341A"/>
    <w:rsid w:val="001134AE"/>
    <w:rsid w:val="00113DAE"/>
    <w:rsid w:val="001145DD"/>
    <w:rsid w:val="00114E13"/>
    <w:rsid w:val="00115D52"/>
    <w:rsid w:val="00115DFC"/>
    <w:rsid w:val="00116302"/>
    <w:rsid w:val="0011701E"/>
    <w:rsid w:val="001207BB"/>
    <w:rsid w:val="00120A9A"/>
    <w:rsid w:val="00120BC7"/>
    <w:rsid w:val="00120EE9"/>
    <w:rsid w:val="001242D0"/>
    <w:rsid w:val="00125643"/>
    <w:rsid w:val="00125E3F"/>
    <w:rsid w:val="001302C8"/>
    <w:rsid w:val="00131BC5"/>
    <w:rsid w:val="00141963"/>
    <w:rsid w:val="00142EA1"/>
    <w:rsid w:val="00142F26"/>
    <w:rsid w:val="001438DC"/>
    <w:rsid w:val="00143ABF"/>
    <w:rsid w:val="001447FB"/>
    <w:rsid w:val="00144A06"/>
    <w:rsid w:val="001467A6"/>
    <w:rsid w:val="00146DE4"/>
    <w:rsid w:val="001546F6"/>
    <w:rsid w:val="001558FB"/>
    <w:rsid w:val="00156F5C"/>
    <w:rsid w:val="00160C84"/>
    <w:rsid w:val="00160CCB"/>
    <w:rsid w:val="00160F1A"/>
    <w:rsid w:val="00162BB3"/>
    <w:rsid w:val="00163A28"/>
    <w:rsid w:val="00165F87"/>
    <w:rsid w:val="001677E1"/>
    <w:rsid w:val="00167A12"/>
    <w:rsid w:val="00170732"/>
    <w:rsid w:val="0017199B"/>
    <w:rsid w:val="00171BB3"/>
    <w:rsid w:val="00174187"/>
    <w:rsid w:val="00174908"/>
    <w:rsid w:val="00175889"/>
    <w:rsid w:val="001761CB"/>
    <w:rsid w:val="001766E0"/>
    <w:rsid w:val="00176E1A"/>
    <w:rsid w:val="0018069F"/>
    <w:rsid w:val="0018094B"/>
    <w:rsid w:val="00180CF6"/>
    <w:rsid w:val="00182E91"/>
    <w:rsid w:val="001839C1"/>
    <w:rsid w:val="00184D22"/>
    <w:rsid w:val="00185296"/>
    <w:rsid w:val="001858D7"/>
    <w:rsid w:val="001864C5"/>
    <w:rsid w:val="00186717"/>
    <w:rsid w:val="00187827"/>
    <w:rsid w:val="00190120"/>
    <w:rsid w:val="001902EA"/>
    <w:rsid w:val="00190476"/>
    <w:rsid w:val="00191BF4"/>
    <w:rsid w:val="0019244E"/>
    <w:rsid w:val="001929DC"/>
    <w:rsid w:val="00192FEC"/>
    <w:rsid w:val="00193999"/>
    <w:rsid w:val="00193A90"/>
    <w:rsid w:val="00196E56"/>
    <w:rsid w:val="001A0A2B"/>
    <w:rsid w:val="001A0D47"/>
    <w:rsid w:val="001A162E"/>
    <w:rsid w:val="001A1962"/>
    <w:rsid w:val="001A1A65"/>
    <w:rsid w:val="001A2EF2"/>
    <w:rsid w:val="001A34F1"/>
    <w:rsid w:val="001A46A1"/>
    <w:rsid w:val="001A53F0"/>
    <w:rsid w:val="001A5AE5"/>
    <w:rsid w:val="001A657A"/>
    <w:rsid w:val="001A7C9F"/>
    <w:rsid w:val="001B15F4"/>
    <w:rsid w:val="001B175D"/>
    <w:rsid w:val="001B2E53"/>
    <w:rsid w:val="001B50BD"/>
    <w:rsid w:val="001B55B1"/>
    <w:rsid w:val="001B627A"/>
    <w:rsid w:val="001B6313"/>
    <w:rsid w:val="001B6B98"/>
    <w:rsid w:val="001C14F0"/>
    <w:rsid w:val="001C2CC7"/>
    <w:rsid w:val="001C3969"/>
    <w:rsid w:val="001C54F6"/>
    <w:rsid w:val="001C6975"/>
    <w:rsid w:val="001C77DA"/>
    <w:rsid w:val="001C7A97"/>
    <w:rsid w:val="001D0146"/>
    <w:rsid w:val="001D0710"/>
    <w:rsid w:val="001D09E4"/>
    <w:rsid w:val="001D0A88"/>
    <w:rsid w:val="001D168F"/>
    <w:rsid w:val="001D1EA7"/>
    <w:rsid w:val="001D3183"/>
    <w:rsid w:val="001D648A"/>
    <w:rsid w:val="001D6E4F"/>
    <w:rsid w:val="001D77D7"/>
    <w:rsid w:val="001E369A"/>
    <w:rsid w:val="001E506F"/>
    <w:rsid w:val="001E5167"/>
    <w:rsid w:val="001E58DD"/>
    <w:rsid w:val="001E5EA5"/>
    <w:rsid w:val="001F0B00"/>
    <w:rsid w:val="001F3565"/>
    <w:rsid w:val="001F395E"/>
    <w:rsid w:val="001F4185"/>
    <w:rsid w:val="001F6B75"/>
    <w:rsid w:val="001F77DB"/>
    <w:rsid w:val="00201C9A"/>
    <w:rsid w:val="002032B0"/>
    <w:rsid w:val="00204210"/>
    <w:rsid w:val="00206C70"/>
    <w:rsid w:val="0020702B"/>
    <w:rsid w:val="002077AC"/>
    <w:rsid w:val="00207934"/>
    <w:rsid w:val="00207AE5"/>
    <w:rsid w:val="00211D1E"/>
    <w:rsid w:val="00212557"/>
    <w:rsid w:val="002157D3"/>
    <w:rsid w:val="002162C9"/>
    <w:rsid w:val="0022147B"/>
    <w:rsid w:val="002214B0"/>
    <w:rsid w:val="00225DF9"/>
    <w:rsid w:val="00227161"/>
    <w:rsid w:val="002317F6"/>
    <w:rsid w:val="002332BD"/>
    <w:rsid w:val="002337FB"/>
    <w:rsid w:val="00233E3A"/>
    <w:rsid w:val="00234045"/>
    <w:rsid w:val="00235D21"/>
    <w:rsid w:val="00236C71"/>
    <w:rsid w:val="0023718B"/>
    <w:rsid w:val="00240A3C"/>
    <w:rsid w:val="00242252"/>
    <w:rsid w:val="0024392B"/>
    <w:rsid w:val="00244648"/>
    <w:rsid w:val="00246316"/>
    <w:rsid w:val="002468A5"/>
    <w:rsid w:val="0024694D"/>
    <w:rsid w:val="00247174"/>
    <w:rsid w:val="002504D0"/>
    <w:rsid w:val="00251EEE"/>
    <w:rsid w:val="002531A4"/>
    <w:rsid w:val="0025459B"/>
    <w:rsid w:val="0025624A"/>
    <w:rsid w:val="00257323"/>
    <w:rsid w:val="0025748C"/>
    <w:rsid w:val="002576AE"/>
    <w:rsid w:val="00261436"/>
    <w:rsid w:val="00261E36"/>
    <w:rsid w:val="00263230"/>
    <w:rsid w:val="0026364C"/>
    <w:rsid w:val="00264B31"/>
    <w:rsid w:val="00270584"/>
    <w:rsid w:val="00273DC4"/>
    <w:rsid w:val="00273FD3"/>
    <w:rsid w:val="002744A6"/>
    <w:rsid w:val="00274A3D"/>
    <w:rsid w:val="00274A9A"/>
    <w:rsid w:val="00275A5D"/>
    <w:rsid w:val="00275D5B"/>
    <w:rsid w:val="00276CB2"/>
    <w:rsid w:val="00277AB0"/>
    <w:rsid w:val="00280BAB"/>
    <w:rsid w:val="002851DF"/>
    <w:rsid w:val="00293150"/>
    <w:rsid w:val="00293320"/>
    <w:rsid w:val="00294AAB"/>
    <w:rsid w:val="00294B90"/>
    <w:rsid w:val="00294FAF"/>
    <w:rsid w:val="002950BD"/>
    <w:rsid w:val="00295BF3"/>
    <w:rsid w:val="00297481"/>
    <w:rsid w:val="002A057D"/>
    <w:rsid w:val="002A408F"/>
    <w:rsid w:val="002A4FC6"/>
    <w:rsid w:val="002A7A1A"/>
    <w:rsid w:val="002B4C27"/>
    <w:rsid w:val="002B79B9"/>
    <w:rsid w:val="002C1E44"/>
    <w:rsid w:val="002C2601"/>
    <w:rsid w:val="002C29E1"/>
    <w:rsid w:val="002C4630"/>
    <w:rsid w:val="002C7508"/>
    <w:rsid w:val="002C7CE6"/>
    <w:rsid w:val="002D0060"/>
    <w:rsid w:val="002D0B1A"/>
    <w:rsid w:val="002D285E"/>
    <w:rsid w:val="002D376A"/>
    <w:rsid w:val="002D6B9B"/>
    <w:rsid w:val="002E0257"/>
    <w:rsid w:val="002E3DF0"/>
    <w:rsid w:val="002E5DEB"/>
    <w:rsid w:val="002E6278"/>
    <w:rsid w:val="002F3336"/>
    <w:rsid w:val="002F4734"/>
    <w:rsid w:val="002F509E"/>
    <w:rsid w:val="002F5C42"/>
    <w:rsid w:val="002F5FF5"/>
    <w:rsid w:val="002F6123"/>
    <w:rsid w:val="002F7877"/>
    <w:rsid w:val="0030457A"/>
    <w:rsid w:val="00304681"/>
    <w:rsid w:val="003056A0"/>
    <w:rsid w:val="00305872"/>
    <w:rsid w:val="00306B02"/>
    <w:rsid w:val="00306FDA"/>
    <w:rsid w:val="003071C0"/>
    <w:rsid w:val="003102A5"/>
    <w:rsid w:val="00310341"/>
    <w:rsid w:val="00310510"/>
    <w:rsid w:val="003105BF"/>
    <w:rsid w:val="00310FCD"/>
    <w:rsid w:val="00311C97"/>
    <w:rsid w:val="0031269E"/>
    <w:rsid w:val="00313ED3"/>
    <w:rsid w:val="00317292"/>
    <w:rsid w:val="003207BE"/>
    <w:rsid w:val="0032120E"/>
    <w:rsid w:val="00324B26"/>
    <w:rsid w:val="00327B5C"/>
    <w:rsid w:val="0033166F"/>
    <w:rsid w:val="0033275C"/>
    <w:rsid w:val="00332A79"/>
    <w:rsid w:val="00334C22"/>
    <w:rsid w:val="003361E0"/>
    <w:rsid w:val="00340E89"/>
    <w:rsid w:val="00344228"/>
    <w:rsid w:val="00350280"/>
    <w:rsid w:val="00350724"/>
    <w:rsid w:val="00352111"/>
    <w:rsid w:val="00352A12"/>
    <w:rsid w:val="003532F9"/>
    <w:rsid w:val="00353530"/>
    <w:rsid w:val="0035515F"/>
    <w:rsid w:val="0035558F"/>
    <w:rsid w:val="00356556"/>
    <w:rsid w:val="00356CA5"/>
    <w:rsid w:val="0036047B"/>
    <w:rsid w:val="00360AD7"/>
    <w:rsid w:val="00360BE4"/>
    <w:rsid w:val="0036434B"/>
    <w:rsid w:val="00364E04"/>
    <w:rsid w:val="00365B37"/>
    <w:rsid w:val="00366E6C"/>
    <w:rsid w:val="0036707D"/>
    <w:rsid w:val="00367EC3"/>
    <w:rsid w:val="00374A0B"/>
    <w:rsid w:val="003776F2"/>
    <w:rsid w:val="003825DA"/>
    <w:rsid w:val="00383261"/>
    <w:rsid w:val="00383BF8"/>
    <w:rsid w:val="00386896"/>
    <w:rsid w:val="003873EA"/>
    <w:rsid w:val="00387860"/>
    <w:rsid w:val="00390BBA"/>
    <w:rsid w:val="00391100"/>
    <w:rsid w:val="00391BB3"/>
    <w:rsid w:val="00392033"/>
    <w:rsid w:val="00392F85"/>
    <w:rsid w:val="00394D58"/>
    <w:rsid w:val="003958F4"/>
    <w:rsid w:val="00397992"/>
    <w:rsid w:val="00397A24"/>
    <w:rsid w:val="003A087E"/>
    <w:rsid w:val="003A125D"/>
    <w:rsid w:val="003A1D2F"/>
    <w:rsid w:val="003A3408"/>
    <w:rsid w:val="003A3FD2"/>
    <w:rsid w:val="003A47A2"/>
    <w:rsid w:val="003A49F1"/>
    <w:rsid w:val="003A591F"/>
    <w:rsid w:val="003A65A7"/>
    <w:rsid w:val="003A6BAE"/>
    <w:rsid w:val="003A7B69"/>
    <w:rsid w:val="003A7DD1"/>
    <w:rsid w:val="003B063E"/>
    <w:rsid w:val="003B36D5"/>
    <w:rsid w:val="003B42D8"/>
    <w:rsid w:val="003B4770"/>
    <w:rsid w:val="003B56BC"/>
    <w:rsid w:val="003B63E3"/>
    <w:rsid w:val="003B6FFD"/>
    <w:rsid w:val="003C0D1C"/>
    <w:rsid w:val="003C4620"/>
    <w:rsid w:val="003C47F7"/>
    <w:rsid w:val="003C552B"/>
    <w:rsid w:val="003C5816"/>
    <w:rsid w:val="003D014F"/>
    <w:rsid w:val="003D1407"/>
    <w:rsid w:val="003D6097"/>
    <w:rsid w:val="003E0B6C"/>
    <w:rsid w:val="003E1DE9"/>
    <w:rsid w:val="003E2F53"/>
    <w:rsid w:val="003E560D"/>
    <w:rsid w:val="003E5D2A"/>
    <w:rsid w:val="003E64E0"/>
    <w:rsid w:val="003E6EF7"/>
    <w:rsid w:val="003E770D"/>
    <w:rsid w:val="003F0174"/>
    <w:rsid w:val="003F0588"/>
    <w:rsid w:val="003F09E2"/>
    <w:rsid w:val="003F0B4D"/>
    <w:rsid w:val="003F18D5"/>
    <w:rsid w:val="003F4AB9"/>
    <w:rsid w:val="003F5962"/>
    <w:rsid w:val="003F738E"/>
    <w:rsid w:val="003F7AB7"/>
    <w:rsid w:val="003F7DEB"/>
    <w:rsid w:val="00400462"/>
    <w:rsid w:val="00400903"/>
    <w:rsid w:val="004014B1"/>
    <w:rsid w:val="0040282F"/>
    <w:rsid w:val="0040390F"/>
    <w:rsid w:val="00403A50"/>
    <w:rsid w:val="004067B3"/>
    <w:rsid w:val="004072D9"/>
    <w:rsid w:val="004107FA"/>
    <w:rsid w:val="00413648"/>
    <w:rsid w:val="0041449A"/>
    <w:rsid w:val="00417022"/>
    <w:rsid w:val="00421C62"/>
    <w:rsid w:val="00423AAC"/>
    <w:rsid w:val="00430D63"/>
    <w:rsid w:val="0043565A"/>
    <w:rsid w:val="00435B79"/>
    <w:rsid w:val="0044076A"/>
    <w:rsid w:val="0044097C"/>
    <w:rsid w:val="00440F9E"/>
    <w:rsid w:val="00440FEE"/>
    <w:rsid w:val="004455BC"/>
    <w:rsid w:val="00445BED"/>
    <w:rsid w:val="00445CA5"/>
    <w:rsid w:val="004463A4"/>
    <w:rsid w:val="00446946"/>
    <w:rsid w:val="00446A38"/>
    <w:rsid w:val="00447505"/>
    <w:rsid w:val="00450ACF"/>
    <w:rsid w:val="004510FD"/>
    <w:rsid w:val="0045183C"/>
    <w:rsid w:val="00451893"/>
    <w:rsid w:val="004562E9"/>
    <w:rsid w:val="0045703A"/>
    <w:rsid w:val="004571FD"/>
    <w:rsid w:val="004601A1"/>
    <w:rsid w:val="00460284"/>
    <w:rsid w:val="004614DF"/>
    <w:rsid w:val="00462E66"/>
    <w:rsid w:val="00471BFF"/>
    <w:rsid w:val="00472BC7"/>
    <w:rsid w:val="00473E4A"/>
    <w:rsid w:val="004746EF"/>
    <w:rsid w:val="004755A2"/>
    <w:rsid w:val="004755FB"/>
    <w:rsid w:val="00476370"/>
    <w:rsid w:val="00480CD9"/>
    <w:rsid w:val="00481C5F"/>
    <w:rsid w:val="00483D30"/>
    <w:rsid w:val="00483F52"/>
    <w:rsid w:val="004841FD"/>
    <w:rsid w:val="00484AEF"/>
    <w:rsid w:val="00484F71"/>
    <w:rsid w:val="00486062"/>
    <w:rsid w:val="004866C2"/>
    <w:rsid w:val="00487EEF"/>
    <w:rsid w:val="0049113B"/>
    <w:rsid w:val="00494596"/>
    <w:rsid w:val="00495861"/>
    <w:rsid w:val="00495EE7"/>
    <w:rsid w:val="0049712C"/>
    <w:rsid w:val="00497B04"/>
    <w:rsid w:val="004A01BD"/>
    <w:rsid w:val="004A0F35"/>
    <w:rsid w:val="004A2436"/>
    <w:rsid w:val="004A2988"/>
    <w:rsid w:val="004A2E33"/>
    <w:rsid w:val="004A47CA"/>
    <w:rsid w:val="004A5A6B"/>
    <w:rsid w:val="004B0163"/>
    <w:rsid w:val="004B059C"/>
    <w:rsid w:val="004B05B2"/>
    <w:rsid w:val="004B2628"/>
    <w:rsid w:val="004B3C42"/>
    <w:rsid w:val="004B6017"/>
    <w:rsid w:val="004C1D3A"/>
    <w:rsid w:val="004C3334"/>
    <w:rsid w:val="004C3656"/>
    <w:rsid w:val="004C38A9"/>
    <w:rsid w:val="004C6BA8"/>
    <w:rsid w:val="004D019A"/>
    <w:rsid w:val="004D0B71"/>
    <w:rsid w:val="004D209C"/>
    <w:rsid w:val="004D30D8"/>
    <w:rsid w:val="004D452F"/>
    <w:rsid w:val="004D4B78"/>
    <w:rsid w:val="004D595F"/>
    <w:rsid w:val="004D5E5A"/>
    <w:rsid w:val="004D61B0"/>
    <w:rsid w:val="004D7F1C"/>
    <w:rsid w:val="004E189D"/>
    <w:rsid w:val="004E26CC"/>
    <w:rsid w:val="004E318C"/>
    <w:rsid w:val="004E4C70"/>
    <w:rsid w:val="004E59DC"/>
    <w:rsid w:val="004E5CD7"/>
    <w:rsid w:val="004E6100"/>
    <w:rsid w:val="004E6138"/>
    <w:rsid w:val="004F1E86"/>
    <w:rsid w:val="004F2C44"/>
    <w:rsid w:val="004F4EE0"/>
    <w:rsid w:val="004F5282"/>
    <w:rsid w:val="004F5B62"/>
    <w:rsid w:val="004F601A"/>
    <w:rsid w:val="004F7EA4"/>
    <w:rsid w:val="00500C84"/>
    <w:rsid w:val="00503395"/>
    <w:rsid w:val="005055CC"/>
    <w:rsid w:val="00505EB1"/>
    <w:rsid w:val="00505F45"/>
    <w:rsid w:val="00506ABC"/>
    <w:rsid w:val="0051028E"/>
    <w:rsid w:val="005125AC"/>
    <w:rsid w:val="00512F3B"/>
    <w:rsid w:val="0051340E"/>
    <w:rsid w:val="0051433C"/>
    <w:rsid w:val="005143F3"/>
    <w:rsid w:val="00515C47"/>
    <w:rsid w:val="00522F29"/>
    <w:rsid w:val="0052360D"/>
    <w:rsid w:val="00524B25"/>
    <w:rsid w:val="0052599B"/>
    <w:rsid w:val="00526215"/>
    <w:rsid w:val="00526E42"/>
    <w:rsid w:val="0053095E"/>
    <w:rsid w:val="00530E5E"/>
    <w:rsid w:val="00533209"/>
    <w:rsid w:val="005358A6"/>
    <w:rsid w:val="00535C75"/>
    <w:rsid w:val="00535F8E"/>
    <w:rsid w:val="00536B57"/>
    <w:rsid w:val="00537DCB"/>
    <w:rsid w:val="00540E49"/>
    <w:rsid w:val="0054228C"/>
    <w:rsid w:val="00542BAB"/>
    <w:rsid w:val="00542FEF"/>
    <w:rsid w:val="00543CC8"/>
    <w:rsid w:val="005443BD"/>
    <w:rsid w:val="005445D0"/>
    <w:rsid w:val="00544840"/>
    <w:rsid w:val="00545148"/>
    <w:rsid w:val="005466A1"/>
    <w:rsid w:val="005467D8"/>
    <w:rsid w:val="005479CE"/>
    <w:rsid w:val="00551D02"/>
    <w:rsid w:val="0055253A"/>
    <w:rsid w:val="00552F89"/>
    <w:rsid w:val="0055312B"/>
    <w:rsid w:val="005538F9"/>
    <w:rsid w:val="005539EB"/>
    <w:rsid w:val="00557E5D"/>
    <w:rsid w:val="005603AD"/>
    <w:rsid w:val="00561AB6"/>
    <w:rsid w:val="0056207A"/>
    <w:rsid w:val="00562101"/>
    <w:rsid w:val="00564C51"/>
    <w:rsid w:val="005659D0"/>
    <w:rsid w:val="005663E3"/>
    <w:rsid w:val="00566406"/>
    <w:rsid w:val="00566F36"/>
    <w:rsid w:val="00567C7F"/>
    <w:rsid w:val="00567F3A"/>
    <w:rsid w:val="00570A8B"/>
    <w:rsid w:val="00571738"/>
    <w:rsid w:val="00571EE5"/>
    <w:rsid w:val="0057225A"/>
    <w:rsid w:val="0057347A"/>
    <w:rsid w:val="00575EA7"/>
    <w:rsid w:val="00575F43"/>
    <w:rsid w:val="00584379"/>
    <w:rsid w:val="00584BF2"/>
    <w:rsid w:val="0059179E"/>
    <w:rsid w:val="00592F72"/>
    <w:rsid w:val="00593364"/>
    <w:rsid w:val="00596210"/>
    <w:rsid w:val="00596739"/>
    <w:rsid w:val="005A0C13"/>
    <w:rsid w:val="005A14DE"/>
    <w:rsid w:val="005A293E"/>
    <w:rsid w:val="005A550B"/>
    <w:rsid w:val="005A5BD0"/>
    <w:rsid w:val="005A5E09"/>
    <w:rsid w:val="005A60B5"/>
    <w:rsid w:val="005A6EF0"/>
    <w:rsid w:val="005A6F4A"/>
    <w:rsid w:val="005A7E9C"/>
    <w:rsid w:val="005B081A"/>
    <w:rsid w:val="005B092E"/>
    <w:rsid w:val="005B65CD"/>
    <w:rsid w:val="005C18E7"/>
    <w:rsid w:val="005C1BCB"/>
    <w:rsid w:val="005C1C50"/>
    <w:rsid w:val="005C35C4"/>
    <w:rsid w:val="005C4790"/>
    <w:rsid w:val="005C4E9F"/>
    <w:rsid w:val="005C4FBA"/>
    <w:rsid w:val="005C6127"/>
    <w:rsid w:val="005C67CC"/>
    <w:rsid w:val="005D1836"/>
    <w:rsid w:val="005D5ECB"/>
    <w:rsid w:val="005D61EA"/>
    <w:rsid w:val="005E3F13"/>
    <w:rsid w:val="005E45EB"/>
    <w:rsid w:val="005E47C5"/>
    <w:rsid w:val="005E5088"/>
    <w:rsid w:val="005E722E"/>
    <w:rsid w:val="005F1C18"/>
    <w:rsid w:val="005F3F8C"/>
    <w:rsid w:val="005F5DF6"/>
    <w:rsid w:val="005F7442"/>
    <w:rsid w:val="005F750D"/>
    <w:rsid w:val="005F7C14"/>
    <w:rsid w:val="005F7F1F"/>
    <w:rsid w:val="006044E0"/>
    <w:rsid w:val="006057E6"/>
    <w:rsid w:val="006101CA"/>
    <w:rsid w:val="00610B28"/>
    <w:rsid w:val="00610F66"/>
    <w:rsid w:val="0061549E"/>
    <w:rsid w:val="0061601D"/>
    <w:rsid w:val="006164CB"/>
    <w:rsid w:val="00616526"/>
    <w:rsid w:val="006177BD"/>
    <w:rsid w:val="00617DBD"/>
    <w:rsid w:val="00620981"/>
    <w:rsid w:val="00621964"/>
    <w:rsid w:val="00622612"/>
    <w:rsid w:val="00622E62"/>
    <w:rsid w:val="00622F85"/>
    <w:rsid w:val="00623CA3"/>
    <w:rsid w:val="00625B43"/>
    <w:rsid w:val="00626736"/>
    <w:rsid w:val="00626DA8"/>
    <w:rsid w:val="00626E88"/>
    <w:rsid w:val="00630215"/>
    <w:rsid w:val="006307E7"/>
    <w:rsid w:val="00630DFB"/>
    <w:rsid w:val="00634A03"/>
    <w:rsid w:val="00634AA4"/>
    <w:rsid w:val="00635BAE"/>
    <w:rsid w:val="00636287"/>
    <w:rsid w:val="00636F1D"/>
    <w:rsid w:val="006401A1"/>
    <w:rsid w:val="0064059D"/>
    <w:rsid w:val="0064193B"/>
    <w:rsid w:val="00641A44"/>
    <w:rsid w:val="006422B9"/>
    <w:rsid w:val="006424BA"/>
    <w:rsid w:val="006430BD"/>
    <w:rsid w:val="006433DF"/>
    <w:rsid w:val="0064544B"/>
    <w:rsid w:val="00645A34"/>
    <w:rsid w:val="0064653B"/>
    <w:rsid w:val="0064677A"/>
    <w:rsid w:val="0064692E"/>
    <w:rsid w:val="00650D61"/>
    <w:rsid w:val="0065163C"/>
    <w:rsid w:val="006526D7"/>
    <w:rsid w:val="0065380B"/>
    <w:rsid w:val="00653C96"/>
    <w:rsid w:val="00655E7B"/>
    <w:rsid w:val="006572F5"/>
    <w:rsid w:val="00657933"/>
    <w:rsid w:val="006616B9"/>
    <w:rsid w:val="00662144"/>
    <w:rsid w:val="006656C3"/>
    <w:rsid w:val="00670578"/>
    <w:rsid w:val="00670A17"/>
    <w:rsid w:val="00671EC9"/>
    <w:rsid w:val="00672DF8"/>
    <w:rsid w:val="00673B83"/>
    <w:rsid w:val="00674E4F"/>
    <w:rsid w:val="006753CA"/>
    <w:rsid w:val="00676916"/>
    <w:rsid w:val="006773B4"/>
    <w:rsid w:val="00683FAB"/>
    <w:rsid w:val="006846DB"/>
    <w:rsid w:val="006849B2"/>
    <w:rsid w:val="006872D3"/>
    <w:rsid w:val="00687D94"/>
    <w:rsid w:val="006906C4"/>
    <w:rsid w:val="00691018"/>
    <w:rsid w:val="00691437"/>
    <w:rsid w:val="00691581"/>
    <w:rsid w:val="00691916"/>
    <w:rsid w:val="006921B3"/>
    <w:rsid w:val="00694CBA"/>
    <w:rsid w:val="006A0439"/>
    <w:rsid w:val="006A1A52"/>
    <w:rsid w:val="006A4A6F"/>
    <w:rsid w:val="006A4AA1"/>
    <w:rsid w:val="006A7872"/>
    <w:rsid w:val="006B1ECC"/>
    <w:rsid w:val="006B21D9"/>
    <w:rsid w:val="006B386F"/>
    <w:rsid w:val="006B4558"/>
    <w:rsid w:val="006B4740"/>
    <w:rsid w:val="006B4CEF"/>
    <w:rsid w:val="006B555F"/>
    <w:rsid w:val="006B77CA"/>
    <w:rsid w:val="006C0228"/>
    <w:rsid w:val="006C052A"/>
    <w:rsid w:val="006C148C"/>
    <w:rsid w:val="006C27B3"/>
    <w:rsid w:val="006C2BE8"/>
    <w:rsid w:val="006C2F47"/>
    <w:rsid w:val="006C372F"/>
    <w:rsid w:val="006C3B00"/>
    <w:rsid w:val="006C41A6"/>
    <w:rsid w:val="006D01F3"/>
    <w:rsid w:val="006D0315"/>
    <w:rsid w:val="006D0684"/>
    <w:rsid w:val="006D4761"/>
    <w:rsid w:val="006D4C15"/>
    <w:rsid w:val="006D4F14"/>
    <w:rsid w:val="006E040F"/>
    <w:rsid w:val="006E4212"/>
    <w:rsid w:val="006E4609"/>
    <w:rsid w:val="006E4987"/>
    <w:rsid w:val="006E5E27"/>
    <w:rsid w:val="006F0862"/>
    <w:rsid w:val="006F1FCE"/>
    <w:rsid w:val="006F205E"/>
    <w:rsid w:val="006F33A9"/>
    <w:rsid w:val="006F49F4"/>
    <w:rsid w:val="006F70CC"/>
    <w:rsid w:val="007007B5"/>
    <w:rsid w:val="00700A56"/>
    <w:rsid w:val="00702F58"/>
    <w:rsid w:val="00703BC8"/>
    <w:rsid w:val="00705B7E"/>
    <w:rsid w:val="0070710A"/>
    <w:rsid w:val="00710BD8"/>
    <w:rsid w:val="007129D0"/>
    <w:rsid w:val="00713251"/>
    <w:rsid w:val="00714D63"/>
    <w:rsid w:val="00715356"/>
    <w:rsid w:val="00716416"/>
    <w:rsid w:val="00720C9B"/>
    <w:rsid w:val="0072220F"/>
    <w:rsid w:val="007226D6"/>
    <w:rsid w:val="0072343D"/>
    <w:rsid w:val="007241DB"/>
    <w:rsid w:val="00724BBB"/>
    <w:rsid w:val="00724BF0"/>
    <w:rsid w:val="007250C7"/>
    <w:rsid w:val="00725D5A"/>
    <w:rsid w:val="0072644E"/>
    <w:rsid w:val="007307FF"/>
    <w:rsid w:val="007311CF"/>
    <w:rsid w:val="00732254"/>
    <w:rsid w:val="00733F04"/>
    <w:rsid w:val="00735B9E"/>
    <w:rsid w:val="00736785"/>
    <w:rsid w:val="00737DC1"/>
    <w:rsid w:val="00741779"/>
    <w:rsid w:val="007419B4"/>
    <w:rsid w:val="0074225C"/>
    <w:rsid w:val="00742405"/>
    <w:rsid w:val="00742725"/>
    <w:rsid w:val="00743FEC"/>
    <w:rsid w:val="007442AB"/>
    <w:rsid w:val="00744802"/>
    <w:rsid w:val="00744E8C"/>
    <w:rsid w:val="00744ED2"/>
    <w:rsid w:val="00746F80"/>
    <w:rsid w:val="00750288"/>
    <w:rsid w:val="0075078F"/>
    <w:rsid w:val="00751833"/>
    <w:rsid w:val="0075207C"/>
    <w:rsid w:val="00753BC0"/>
    <w:rsid w:val="00753ECE"/>
    <w:rsid w:val="007545F2"/>
    <w:rsid w:val="00755C57"/>
    <w:rsid w:val="00757AEA"/>
    <w:rsid w:val="00764512"/>
    <w:rsid w:val="00765F7A"/>
    <w:rsid w:val="007664FA"/>
    <w:rsid w:val="00770C7D"/>
    <w:rsid w:val="00771000"/>
    <w:rsid w:val="0077372F"/>
    <w:rsid w:val="00773C85"/>
    <w:rsid w:val="00774ED0"/>
    <w:rsid w:val="00775A1A"/>
    <w:rsid w:val="007774DF"/>
    <w:rsid w:val="00777505"/>
    <w:rsid w:val="00783194"/>
    <w:rsid w:val="007835BA"/>
    <w:rsid w:val="00783E30"/>
    <w:rsid w:val="00786E11"/>
    <w:rsid w:val="0079063C"/>
    <w:rsid w:val="00790D66"/>
    <w:rsid w:val="00791219"/>
    <w:rsid w:val="007920DE"/>
    <w:rsid w:val="007922C0"/>
    <w:rsid w:val="00794727"/>
    <w:rsid w:val="00795E0F"/>
    <w:rsid w:val="007A09F5"/>
    <w:rsid w:val="007A3B0F"/>
    <w:rsid w:val="007A483A"/>
    <w:rsid w:val="007A4B9F"/>
    <w:rsid w:val="007A7930"/>
    <w:rsid w:val="007B190B"/>
    <w:rsid w:val="007B1ADC"/>
    <w:rsid w:val="007B2A80"/>
    <w:rsid w:val="007B6484"/>
    <w:rsid w:val="007C0CBD"/>
    <w:rsid w:val="007C1782"/>
    <w:rsid w:val="007C456E"/>
    <w:rsid w:val="007C4E51"/>
    <w:rsid w:val="007C648B"/>
    <w:rsid w:val="007C6519"/>
    <w:rsid w:val="007C7867"/>
    <w:rsid w:val="007C7A28"/>
    <w:rsid w:val="007D0790"/>
    <w:rsid w:val="007D5859"/>
    <w:rsid w:val="007D6153"/>
    <w:rsid w:val="007D68FB"/>
    <w:rsid w:val="007D78B1"/>
    <w:rsid w:val="007E3260"/>
    <w:rsid w:val="007E378B"/>
    <w:rsid w:val="007E3901"/>
    <w:rsid w:val="007E7AEC"/>
    <w:rsid w:val="007E7DF0"/>
    <w:rsid w:val="007F026A"/>
    <w:rsid w:val="007F2FCE"/>
    <w:rsid w:val="007F4F0E"/>
    <w:rsid w:val="007F52C0"/>
    <w:rsid w:val="007F79CD"/>
    <w:rsid w:val="00802208"/>
    <w:rsid w:val="00802608"/>
    <w:rsid w:val="008027F4"/>
    <w:rsid w:val="00803A12"/>
    <w:rsid w:val="00804064"/>
    <w:rsid w:val="0080523B"/>
    <w:rsid w:val="008064E9"/>
    <w:rsid w:val="00807AC0"/>
    <w:rsid w:val="00810CF9"/>
    <w:rsid w:val="008116C1"/>
    <w:rsid w:val="00811B1F"/>
    <w:rsid w:val="00811F12"/>
    <w:rsid w:val="0081722D"/>
    <w:rsid w:val="00820E15"/>
    <w:rsid w:val="008229A9"/>
    <w:rsid w:val="00822EA5"/>
    <w:rsid w:val="00823F4B"/>
    <w:rsid w:val="00823F8E"/>
    <w:rsid w:val="00824DAA"/>
    <w:rsid w:val="0082550F"/>
    <w:rsid w:val="00826E3F"/>
    <w:rsid w:val="00827D50"/>
    <w:rsid w:val="008322D2"/>
    <w:rsid w:val="00832FAA"/>
    <w:rsid w:val="008337CF"/>
    <w:rsid w:val="00834006"/>
    <w:rsid w:val="008353DF"/>
    <w:rsid w:val="008403D1"/>
    <w:rsid w:val="00840D20"/>
    <w:rsid w:val="00841A21"/>
    <w:rsid w:val="008435F5"/>
    <w:rsid w:val="00843F05"/>
    <w:rsid w:val="00847C94"/>
    <w:rsid w:val="0085359F"/>
    <w:rsid w:val="00855FB4"/>
    <w:rsid w:val="00856804"/>
    <w:rsid w:val="00856947"/>
    <w:rsid w:val="00856B2F"/>
    <w:rsid w:val="0085764C"/>
    <w:rsid w:val="00857DA7"/>
    <w:rsid w:val="00860782"/>
    <w:rsid w:val="00861053"/>
    <w:rsid w:val="00863E10"/>
    <w:rsid w:val="00864A51"/>
    <w:rsid w:val="00864CE4"/>
    <w:rsid w:val="00865281"/>
    <w:rsid w:val="008654EE"/>
    <w:rsid w:val="008656D4"/>
    <w:rsid w:val="00865D80"/>
    <w:rsid w:val="00871107"/>
    <w:rsid w:val="00871CA2"/>
    <w:rsid w:val="008736BC"/>
    <w:rsid w:val="00874368"/>
    <w:rsid w:val="0087464C"/>
    <w:rsid w:val="00874A82"/>
    <w:rsid w:val="00874C66"/>
    <w:rsid w:val="00877D76"/>
    <w:rsid w:val="00880B38"/>
    <w:rsid w:val="00880DFF"/>
    <w:rsid w:val="00881041"/>
    <w:rsid w:val="00881C71"/>
    <w:rsid w:val="00883BB2"/>
    <w:rsid w:val="00884F7E"/>
    <w:rsid w:val="00885BC9"/>
    <w:rsid w:val="00890332"/>
    <w:rsid w:val="00890377"/>
    <w:rsid w:val="008911F6"/>
    <w:rsid w:val="008914B5"/>
    <w:rsid w:val="008927BA"/>
    <w:rsid w:val="008928EE"/>
    <w:rsid w:val="0089360C"/>
    <w:rsid w:val="0089528B"/>
    <w:rsid w:val="0089615C"/>
    <w:rsid w:val="008A0863"/>
    <w:rsid w:val="008A12AF"/>
    <w:rsid w:val="008A3690"/>
    <w:rsid w:val="008A4113"/>
    <w:rsid w:val="008A77E2"/>
    <w:rsid w:val="008A7E46"/>
    <w:rsid w:val="008B0606"/>
    <w:rsid w:val="008B060C"/>
    <w:rsid w:val="008B295E"/>
    <w:rsid w:val="008B525F"/>
    <w:rsid w:val="008B5860"/>
    <w:rsid w:val="008B5D2F"/>
    <w:rsid w:val="008B6340"/>
    <w:rsid w:val="008B6488"/>
    <w:rsid w:val="008B7EBA"/>
    <w:rsid w:val="008C1663"/>
    <w:rsid w:val="008C26B9"/>
    <w:rsid w:val="008C51A3"/>
    <w:rsid w:val="008C686A"/>
    <w:rsid w:val="008C790E"/>
    <w:rsid w:val="008C7C97"/>
    <w:rsid w:val="008D0E09"/>
    <w:rsid w:val="008D260B"/>
    <w:rsid w:val="008D5B97"/>
    <w:rsid w:val="008D5BB4"/>
    <w:rsid w:val="008D766A"/>
    <w:rsid w:val="008D7F44"/>
    <w:rsid w:val="008E2F2A"/>
    <w:rsid w:val="008E324B"/>
    <w:rsid w:val="008E37D8"/>
    <w:rsid w:val="008E5BC7"/>
    <w:rsid w:val="008E6012"/>
    <w:rsid w:val="008E632F"/>
    <w:rsid w:val="008E75AD"/>
    <w:rsid w:val="008E7A4A"/>
    <w:rsid w:val="008E7DD1"/>
    <w:rsid w:val="008F3C2B"/>
    <w:rsid w:val="008F4966"/>
    <w:rsid w:val="008F59E3"/>
    <w:rsid w:val="008F6D06"/>
    <w:rsid w:val="008F6E02"/>
    <w:rsid w:val="008F72B2"/>
    <w:rsid w:val="009006A2"/>
    <w:rsid w:val="00901E93"/>
    <w:rsid w:val="00902587"/>
    <w:rsid w:val="0090593C"/>
    <w:rsid w:val="00911681"/>
    <w:rsid w:val="00911D31"/>
    <w:rsid w:val="00914FBE"/>
    <w:rsid w:val="0092047B"/>
    <w:rsid w:val="00922989"/>
    <w:rsid w:val="00924C90"/>
    <w:rsid w:val="00925C37"/>
    <w:rsid w:val="00925E45"/>
    <w:rsid w:val="009331A5"/>
    <w:rsid w:val="00936203"/>
    <w:rsid w:val="00941DE6"/>
    <w:rsid w:val="0094367F"/>
    <w:rsid w:val="00943C12"/>
    <w:rsid w:val="009442C9"/>
    <w:rsid w:val="00946989"/>
    <w:rsid w:val="00950675"/>
    <w:rsid w:val="00951DB3"/>
    <w:rsid w:val="00952D8A"/>
    <w:rsid w:val="00955EFB"/>
    <w:rsid w:val="0095617F"/>
    <w:rsid w:val="00956956"/>
    <w:rsid w:val="00956991"/>
    <w:rsid w:val="00964258"/>
    <w:rsid w:val="00967E02"/>
    <w:rsid w:val="00970022"/>
    <w:rsid w:val="00970264"/>
    <w:rsid w:val="00970292"/>
    <w:rsid w:val="00970598"/>
    <w:rsid w:val="00970CBD"/>
    <w:rsid w:val="00971F50"/>
    <w:rsid w:val="009723F4"/>
    <w:rsid w:val="00972A42"/>
    <w:rsid w:val="00972BD1"/>
    <w:rsid w:val="0097355D"/>
    <w:rsid w:val="009737E6"/>
    <w:rsid w:val="0097519A"/>
    <w:rsid w:val="009754AB"/>
    <w:rsid w:val="009757DF"/>
    <w:rsid w:val="009772CB"/>
    <w:rsid w:val="00977CAD"/>
    <w:rsid w:val="0098150C"/>
    <w:rsid w:val="00984874"/>
    <w:rsid w:val="00985533"/>
    <w:rsid w:val="00990DED"/>
    <w:rsid w:val="0099162B"/>
    <w:rsid w:val="009935E6"/>
    <w:rsid w:val="00993D55"/>
    <w:rsid w:val="00993F0A"/>
    <w:rsid w:val="00994248"/>
    <w:rsid w:val="0099758E"/>
    <w:rsid w:val="009A02DE"/>
    <w:rsid w:val="009A3AB3"/>
    <w:rsid w:val="009A415D"/>
    <w:rsid w:val="009A6EA2"/>
    <w:rsid w:val="009A7380"/>
    <w:rsid w:val="009B154F"/>
    <w:rsid w:val="009B181E"/>
    <w:rsid w:val="009B2100"/>
    <w:rsid w:val="009B25F5"/>
    <w:rsid w:val="009B3EC5"/>
    <w:rsid w:val="009B5280"/>
    <w:rsid w:val="009B61EC"/>
    <w:rsid w:val="009C46FF"/>
    <w:rsid w:val="009C704A"/>
    <w:rsid w:val="009C73CB"/>
    <w:rsid w:val="009D0438"/>
    <w:rsid w:val="009D0856"/>
    <w:rsid w:val="009D0B90"/>
    <w:rsid w:val="009D294D"/>
    <w:rsid w:val="009D36C8"/>
    <w:rsid w:val="009D778E"/>
    <w:rsid w:val="009E0B03"/>
    <w:rsid w:val="009E0D40"/>
    <w:rsid w:val="009E161F"/>
    <w:rsid w:val="009E1CA0"/>
    <w:rsid w:val="009E23B1"/>
    <w:rsid w:val="009E27FE"/>
    <w:rsid w:val="009E2EDB"/>
    <w:rsid w:val="009E2F59"/>
    <w:rsid w:val="009E450B"/>
    <w:rsid w:val="009E566F"/>
    <w:rsid w:val="009E5936"/>
    <w:rsid w:val="009E6BA9"/>
    <w:rsid w:val="009E70E6"/>
    <w:rsid w:val="009F1810"/>
    <w:rsid w:val="009F19D4"/>
    <w:rsid w:val="009F1A35"/>
    <w:rsid w:val="009F2E20"/>
    <w:rsid w:val="009F6B22"/>
    <w:rsid w:val="009F7FD1"/>
    <w:rsid w:val="00A01073"/>
    <w:rsid w:val="00A01157"/>
    <w:rsid w:val="00A023C5"/>
    <w:rsid w:val="00A02AF9"/>
    <w:rsid w:val="00A02E16"/>
    <w:rsid w:val="00A03179"/>
    <w:rsid w:val="00A03A4B"/>
    <w:rsid w:val="00A04792"/>
    <w:rsid w:val="00A07936"/>
    <w:rsid w:val="00A07D1C"/>
    <w:rsid w:val="00A10414"/>
    <w:rsid w:val="00A1228D"/>
    <w:rsid w:val="00A15AE0"/>
    <w:rsid w:val="00A15FD5"/>
    <w:rsid w:val="00A160B7"/>
    <w:rsid w:val="00A17064"/>
    <w:rsid w:val="00A20514"/>
    <w:rsid w:val="00A20976"/>
    <w:rsid w:val="00A234CF"/>
    <w:rsid w:val="00A23FD9"/>
    <w:rsid w:val="00A24B85"/>
    <w:rsid w:val="00A24D73"/>
    <w:rsid w:val="00A253BF"/>
    <w:rsid w:val="00A25CE9"/>
    <w:rsid w:val="00A26314"/>
    <w:rsid w:val="00A27824"/>
    <w:rsid w:val="00A27934"/>
    <w:rsid w:val="00A27E88"/>
    <w:rsid w:val="00A32981"/>
    <w:rsid w:val="00A344E3"/>
    <w:rsid w:val="00A34522"/>
    <w:rsid w:val="00A34EE9"/>
    <w:rsid w:val="00A350CF"/>
    <w:rsid w:val="00A356C2"/>
    <w:rsid w:val="00A37503"/>
    <w:rsid w:val="00A37F4D"/>
    <w:rsid w:val="00A430C8"/>
    <w:rsid w:val="00A432F9"/>
    <w:rsid w:val="00A437EB"/>
    <w:rsid w:val="00A445B3"/>
    <w:rsid w:val="00A465C7"/>
    <w:rsid w:val="00A514BC"/>
    <w:rsid w:val="00A51A85"/>
    <w:rsid w:val="00A52E5B"/>
    <w:rsid w:val="00A53D8C"/>
    <w:rsid w:val="00A558E7"/>
    <w:rsid w:val="00A55A02"/>
    <w:rsid w:val="00A57436"/>
    <w:rsid w:val="00A60644"/>
    <w:rsid w:val="00A60942"/>
    <w:rsid w:val="00A612A0"/>
    <w:rsid w:val="00A63706"/>
    <w:rsid w:val="00A63CB4"/>
    <w:rsid w:val="00A72742"/>
    <w:rsid w:val="00A73384"/>
    <w:rsid w:val="00A75E34"/>
    <w:rsid w:val="00A769F7"/>
    <w:rsid w:val="00A77780"/>
    <w:rsid w:val="00A81395"/>
    <w:rsid w:val="00A821D1"/>
    <w:rsid w:val="00A8314C"/>
    <w:rsid w:val="00A8352C"/>
    <w:rsid w:val="00A83849"/>
    <w:rsid w:val="00A8447C"/>
    <w:rsid w:val="00A84B4C"/>
    <w:rsid w:val="00A84EFC"/>
    <w:rsid w:val="00A86925"/>
    <w:rsid w:val="00A909EB"/>
    <w:rsid w:val="00A9124A"/>
    <w:rsid w:val="00A91536"/>
    <w:rsid w:val="00A91637"/>
    <w:rsid w:val="00A93AE1"/>
    <w:rsid w:val="00A942EB"/>
    <w:rsid w:val="00A9496D"/>
    <w:rsid w:val="00A971A3"/>
    <w:rsid w:val="00AA6D53"/>
    <w:rsid w:val="00AA728A"/>
    <w:rsid w:val="00AB171B"/>
    <w:rsid w:val="00AB1918"/>
    <w:rsid w:val="00AB243D"/>
    <w:rsid w:val="00AB2710"/>
    <w:rsid w:val="00AB3E44"/>
    <w:rsid w:val="00AB4FBF"/>
    <w:rsid w:val="00AB5A58"/>
    <w:rsid w:val="00AB6120"/>
    <w:rsid w:val="00AB6BDC"/>
    <w:rsid w:val="00AC09B7"/>
    <w:rsid w:val="00AC32E0"/>
    <w:rsid w:val="00AC3C50"/>
    <w:rsid w:val="00AC63E4"/>
    <w:rsid w:val="00AC7982"/>
    <w:rsid w:val="00AD256C"/>
    <w:rsid w:val="00AD40CA"/>
    <w:rsid w:val="00AD6A4E"/>
    <w:rsid w:val="00AD7073"/>
    <w:rsid w:val="00AE468C"/>
    <w:rsid w:val="00AE6219"/>
    <w:rsid w:val="00AF11DC"/>
    <w:rsid w:val="00AF23FA"/>
    <w:rsid w:val="00AF29E4"/>
    <w:rsid w:val="00AF3AB2"/>
    <w:rsid w:val="00AF3FF3"/>
    <w:rsid w:val="00AF7B4F"/>
    <w:rsid w:val="00B0142C"/>
    <w:rsid w:val="00B0274B"/>
    <w:rsid w:val="00B02F64"/>
    <w:rsid w:val="00B04094"/>
    <w:rsid w:val="00B102AB"/>
    <w:rsid w:val="00B1032B"/>
    <w:rsid w:val="00B1307A"/>
    <w:rsid w:val="00B1406C"/>
    <w:rsid w:val="00B14231"/>
    <w:rsid w:val="00B151A8"/>
    <w:rsid w:val="00B16584"/>
    <w:rsid w:val="00B17CBF"/>
    <w:rsid w:val="00B22CC0"/>
    <w:rsid w:val="00B23C6C"/>
    <w:rsid w:val="00B262C5"/>
    <w:rsid w:val="00B279EC"/>
    <w:rsid w:val="00B27DE2"/>
    <w:rsid w:val="00B30A95"/>
    <w:rsid w:val="00B3101A"/>
    <w:rsid w:val="00B32BB0"/>
    <w:rsid w:val="00B32CBE"/>
    <w:rsid w:val="00B36430"/>
    <w:rsid w:val="00B36ED0"/>
    <w:rsid w:val="00B37AA3"/>
    <w:rsid w:val="00B41CE1"/>
    <w:rsid w:val="00B4256A"/>
    <w:rsid w:val="00B456B0"/>
    <w:rsid w:val="00B456CD"/>
    <w:rsid w:val="00B465F8"/>
    <w:rsid w:val="00B51DC1"/>
    <w:rsid w:val="00B57BFC"/>
    <w:rsid w:val="00B6246E"/>
    <w:rsid w:val="00B63AD8"/>
    <w:rsid w:val="00B67FC2"/>
    <w:rsid w:val="00B71420"/>
    <w:rsid w:val="00B7280E"/>
    <w:rsid w:val="00B74377"/>
    <w:rsid w:val="00B76533"/>
    <w:rsid w:val="00B82085"/>
    <w:rsid w:val="00B84D07"/>
    <w:rsid w:val="00B90BF2"/>
    <w:rsid w:val="00B91AB7"/>
    <w:rsid w:val="00B950EF"/>
    <w:rsid w:val="00B9516F"/>
    <w:rsid w:val="00B9565E"/>
    <w:rsid w:val="00BA17A7"/>
    <w:rsid w:val="00BA19A1"/>
    <w:rsid w:val="00BA3941"/>
    <w:rsid w:val="00BA3F94"/>
    <w:rsid w:val="00BA4903"/>
    <w:rsid w:val="00BA5EF9"/>
    <w:rsid w:val="00BA7742"/>
    <w:rsid w:val="00BB2D00"/>
    <w:rsid w:val="00BB4829"/>
    <w:rsid w:val="00BB78E6"/>
    <w:rsid w:val="00BC04EC"/>
    <w:rsid w:val="00BC0A6E"/>
    <w:rsid w:val="00BC14B8"/>
    <w:rsid w:val="00BC365D"/>
    <w:rsid w:val="00BC4DF9"/>
    <w:rsid w:val="00BC5319"/>
    <w:rsid w:val="00BC5E27"/>
    <w:rsid w:val="00BC6765"/>
    <w:rsid w:val="00BD0B64"/>
    <w:rsid w:val="00BD4ABD"/>
    <w:rsid w:val="00BD60E8"/>
    <w:rsid w:val="00BD6450"/>
    <w:rsid w:val="00BD677E"/>
    <w:rsid w:val="00BD6956"/>
    <w:rsid w:val="00BD6C02"/>
    <w:rsid w:val="00BD79CE"/>
    <w:rsid w:val="00BE2941"/>
    <w:rsid w:val="00BE3824"/>
    <w:rsid w:val="00BE3B90"/>
    <w:rsid w:val="00BE3BD5"/>
    <w:rsid w:val="00BE4B90"/>
    <w:rsid w:val="00BE64E2"/>
    <w:rsid w:val="00BE7183"/>
    <w:rsid w:val="00BF0FD6"/>
    <w:rsid w:val="00BF0FE2"/>
    <w:rsid w:val="00BF1F9F"/>
    <w:rsid w:val="00BF25EA"/>
    <w:rsid w:val="00BF6486"/>
    <w:rsid w:val="00C021C7"/>
    <w:rsid w:val="00C051CB"/>
    <w:rsid w:val="00C05EBE"/>
    <w:rsid w:val="00C0765E"/>
    <w:rsid w:val="00C07EFB"/>
    <w:rsid w:val="00C11899"/>
    <w:rsid w:val="00C126C8"/>
    <w:rsid w:val="00C13708"/>
    <w:rsid w:val="00C13874"/>
    <w:rsid w:val="00C13EF5"/>
    <w:rsid w:val="00C14167"/>
    <w:rsid w:val="00C17391"/>
    <w:rsid w:val="00C176CE"/>
    <w:rsid w:val="00C177EC"/>
    <w:rsid w:val="00C17AC1"/>
    <w:rsid w:val="00C20013"/>
    <w:rsid w:val="00C2033A"/>
    <w:rsid w:val="00C203C6"/>
    <w:rsid w:val="00C21949"/>
    <w:rsid w:val="00C2277D"/>
    <w:rsid w:val="00C236B5"/>
    <w:rsid w:val="00C24291"/>
    <w:rsid w:val="00C2671C"/>
    <w:rsid w:val="00C30906"/>
    <w:rsid w:val="00C3129E"/>
    <w:rsid w:val="00C31CC8"/>
    <w:rsid w:val="00C32326"/>
    <w:rsid w:val="00C32CBE"/>
    <w:rsid w:val="00C33830"/>
    <w:rsid w:val="00C338C6"/>
    <w:rsid w:val="00C34723"/>
    <w:rsid w:val="00C3735A"/>
    <w:rsid w:val="00C377E1"/>
    <w:rsid w:val="00C37B9A"/>
    <w:rsid w:val="00C41EA3"/>
    <w:rsid w:val="00C41F47"/>
    <w:rsid w:val="00C44C97"/>
    <w:rsid w:val="00C44D41"/>
    <w:rsid w:val="00C45C71"/>
    <w:rsid w:val="00C47D03"/>
    <w:rsid w:val="00C5047E"/>
    <w:rsid w:val="00C517C1"/>
    <w:rsid w:val="00C53391"/>
    <w:rsid w:val="00C5459D"/>
    <w:rsid w:val="00C54AC0"/>
    <w:rsid w:val="00C54C23"/>
    <w:rsid w:val="00C55FB9"/>
    <w:rsid w:val="00C56900"/>
    <w:rsid w:val="00C60FC3"/>
    <w:rsid w:val="00C62F65"/>
    <w:rsid w:val="00C656CE"/>
    <w:rsid w:val="00C65B5F"/>
    <w:rsid w:val="00C719F0"/>
    <w:rsid w:val="00C71CC5"/>
    <w:rsid w:val="00C74F9F"/>
    <w:rsid w:val="00C74FE8"/>
    <w:rsid w:val="00C76577"/>
    <w:rsid w:val="00C770CC"/>
    <w:rsid w:val="00C81A1A"/>
    <w:rsid w:val="00C83522"/>
    <w:rsid w:val="00C83B1D"/>
    <w:rsid w:val="00C845AA"/>
    <w:rsid w:val="00C866EA"/>
    <w:rsid w:val="00C87047"/>
    <w:rsid w:val="00C87641"/>
    <w:rsid w:val="00C9061C"/>
    <w:rsid w:val="00C940FD"/>
    <w:rsid w:val="00C9411E"/>
    <w:rsid w:val="00CA11D5"/>
    <w:rsid w:val="00CA3E89"/>
    <w:rsid w:val="00CA4753"/>
    <w:rsid w:val="00CA5DF8"/>
    <w:rsid w:val="00CA5ED2"/>
    <w:rsid w:val="00CA6EC7"/>
    <w:rsid w:val="00CA7E98"/>
    <w:rsid w:val="00CB133A"/>
    <w:rsid w:val="00CB4E19"/>
    <w:rsid w:val="00CB6CCD"/>
    <w:rsid w:val="00CB72F2"/>
    <w:rsid w:val="00CB73BD"/>
    <w:rsid w:val="00CC023E"/>
    <w:rsid w:val="00CC0CC4"/>
    <w:rsid w:val="00CC33E9"/>
    <w:rsid w:val="00CC408F"/>
    <w:rsid w:val="00CC5626"/>
    <w:rsid w:val="00CC6C58"/>
    <w:rsid w:val="00CC6E08"/>
    <w:rsid w:val="00CC72F1"/>
    <w:rsid w:val="00CC7CD7"/>
    <w:rsid w:val="00CD105B"/>
    <w:rsid w:val="00CE004E"/>
    <w:rsid w:val="00CE0303"/>
    <w:rsid w:val="00CE1CEB"/>
    <w:rsid w:val="00CE207F"/>
    <w:rsid w:val="00CE2AB8"/>
    <w:rsid w:val="00CE3D3A"/>
    <w:rsid w:val="00CE5A43"/>
    <w:rsid w:val="00CE5BEF"/>
    <w:rsid w:val="00CE65BB"/>
    <w:rsid w:val="00CF084E"/>
    <w:rsid w:val="00CF0D35"/>
    <w:rsid w:val="00CF13F8"/>
    <w:rsid w:val="00CF30BC"/>
    <w:rsid w:val="00CF4536"/>
    <w:rsid w:val="00CF4D7A"/>
    <w:rsid w:val="00CF7C63"/>
    <w:rsid w:val="00D02054"/>
    <w:rsid w:val="00D02C94"/>
    <w:rsid w:val="00D03CCB"/>
    <w:rsid w:val="00D03E6D"/>
    <w:rsid w:val="00D04602"/>
    <w:rsid w:val="00D05701"/>
    <w:rsid w:val="00D07FA3"/>
    <w:rsid w:val="00D10F3C"/>
    <w:rsid w:val="00D11D93"/>
    <w:rsid w:val="00D12CB1"/>
    <w:rsid w:val="00D13F8D"/>
    <w:rsid w:val="00D17FC1"/>
    <w:rsid w:val="00D203C2"/>
    <w:rsid w:val="00D20C04"/>
    <w:rsid w:val="00D245AB"/>
    <w:rsid w:val="00D24617"/>
    <w:rsid w:val="00D24CDB"/>
    <w:rsid w:val="00D25FB7"/>
    <w:rsid w:val="00D27990"/>
    <w:rsid w:val="00D30256"/>
    <w:rsid w:val="00D30668"/>
    <w:rsid w:val="00D30CCE"/>
    <w:rsid w:val="00D30E34"/>
    <w:rsid w:val="00D31E06"/>
    <w:rsid w:val="00D32821"/>
    <w:rsid w:val="00D3425E"/>
    <w:rsid w:val="00D3585C"/>
    <w:rsid w:val="00D3739B"/>
    <w:rsid w:val="00D400D6"/>
    <w:rsid w:val="00D4062E"/>
    <w:rsid w:val="00D4172E"/>
    <w:rsid w:val="00D41CEF"/>
    <w:rsid w:val="00D421EC"/>
    <w:rsid w:val="00D44185"/>
    <w:rsid w:val="00D460D3"/>
    <w:rsid w:val="00D464F4"/>
    <w:rsid w:val="00D517B9"/>
    <w:rsid w:val="00D51EA1"/>
    <w:rsid w:val="00D528CA"/>
    <w:rsid w:val="00D53519"/>
    <w:rsid w:val="00D53DED"/>
    <w:rsid w:val="00D54155"/>
    <w:rsid w:val="00D54845"/>
    <w:rsid w:val="00D54876"/>
    <w:rsid w:val="00D56682"/>
    <w:rsid w:val="00D5683A"/>
    <w:rsid w:val="00D56D7A"/>
    <w:rsid w:val="00D61B43"/>
    <w:rsid w:val="00D62154"/>
    <w:rsid w:val="00D65AF9"/>
    <w:rsid w:val="00D6662E"/>
    <w:rsid w:val="00D74156"/>
    <w:rsid w:val="00D74DB2"/>
    <w:rsid w:val="00D757F7"/>
    <w:rsid w:val="00D8022A"/>
    <w:rsid w:val="00D8078B"/>
    <w:rsid w:val="00D8159D"/>
    <w:rsid w:val="00D81D0E"/>
    <w:rsid w:val="00D821F3"/>
    <w:rsid w:val="00D823D5"/>
    <w:rsid w:val="00D830B3"/>
    <w:rsid w:val="00D833E1"/>
    <w:rsid w:val="00D833FB"/>
    <w:rsid w:val="00D852CD"/>
    <w:rsid w:val="00D8535F"/>
    <w:rsid w:val="00D90D5E"/>
    <w:rsid w:val="00D978F6"/>
    <w:rsid w:val="00D9791C"/>
    <w:rsid w:val="00D97E4B"/>
    <w:rsid w:val="00DA0137"/>
    <w:rsid w:val="00DA20DF"/>
    <w:rsid w:val="00DA2B12"/>
    <w:rsid w:val="00DA2E88"/>
    <w:rsid w:val="00DA3717"/>
    <w:rsid w:val="00DA3CF1"/>
    <w:rsid w:val="00DA5EAA"/>
    <w:rsid w:val="00DA6FB5"/>
    <w:rsid w:val="00DA7AF1"/>
    <w:rsid w:val="00DB051C"/>
    <w:rsid w:val="00DB361F"/>
    <w:rsid w:val="00DB3CE4"/>
    <w:rsid w:val="00DB3D2E"/>
    <w:rsid w:val="00DB4830"/>
    <w:rsid w:val="00DB5C79"/>
    <w:rsid w:val="00DC021A"/>
    <w:rsid w:val="00DC4B86"/>
    <w:rsid w:val="00DC5994"/>
    <w:rsid w:val="00DC637E"/>
    <w:rsid w:val="00DC6F1F"/>
    <w:rsid w:val="00DC7926"/>
    <w:rsid w:val="00DD0AF3"/>
    <w:rsid w:val="00DD2FB9"/>
    <w:rsid w:val="00DD3CCE"/>
    <w:rsid w:val="00DD5029"/>
    <w:rsid w:val="00DD52CB"/>
    <w:rsid w:val="00DD5B2D"/>
    <w:rsid w:val="00DD6022"/>
    <w:rsid w:val="00DD7469"/>
    <w:rsid w:val="00DD75D7"/>
    <w:rsid w:val="00DE0383"/>
    <w:rsid w:val="00DE045A"/>
    <w:rsid w:val="00DE1548"/>
    <w:rsid w:val="00DE18FF"/>
    <w:rsid w:val="00DE1E95"/>
    <w:rsid w:val="00DE3A4A"/>
    <w:rsid w:val="00DE4564"/>
    <w:rsid w:val="00DE62FB"/>
    <w:rsid w:val="00DE79E9"/>
    <w:rsid w:val="00DF3760"/>
    <w:rsid w:val="00DF3783"/>
    <w:rsid w:val="00DF38BF"/>
    <w:rsid w:val="00DF4F65"/>
    <w:rsid w:val="00DF5C7D"/>
    <w:rsid w:val="00DF78C2"/>
    <w:rsid w:val="00E01E94"/>
    <w:rsid w:val="00E021B0"/>
    <w:rsid w:val="00E04A00"/>
    <w:rsid w:val="00E04A80"/>
    <w:rsid w:val="00E050EB"/>
    <w:rsid w:val="00E05209"/>
    <w:rsid w:val="00E05BA7"/>
    <w:rsid w:val="00E0663E"/>
    <w:rsid w:val="00E1115A"/>
    <w:rsid w:val="00E11ABE"/>
    <w:rsid w:val="00E12C43"/>
    <w:rsid w:val="00E14EF2"/>
    <w:rsid w:val="00E15162"/>
    <w:rsid w:val="00E15EC3"/>
    <w:rsid w:val="00E176BC"/>
    <w:rsid w:val="00E20670"/>
    <w:rsid w:val="00E21490"/>
    <w:rsid w:val="00E21FFC"/>
    <w:rsid w:val="00E22EDF"/>
    <w:rsid w:val="00E24963"/>
    <w:rsid w:val="00E26A89"/>
    <w:rsid w:val="00E26BDF"/>
    <w:rsid w:val="00E26E5B"/>
    <w:rsid w:val="00E312F8"/>
    <w:rsid w:val="00E35A78"/>
    <w:rsid w:val="00E378E3"/>
    <w:rsid w:val="00E40BE1"/>
    <w:rsid w:val="00E4336C"/>
    <w:rsid w:val="00E44E81"/>
    <w:rsid w:val="00E4546C"/>
    <w:rsid w:val="00E45DBB"/>
    <w:rsid w:val="00E46649"/>
    <w:rsid w:val="00E46E6A"/>
    <w:rsid w:val="00E47FAF"/>
    <w:rsid w:val="00E511DF"/>
    <w:rsid w:val="00E51D66"/>
    <w:rsid w:val="00E53F98"/>
    <w:rsid w:val="00E56E46"/>
    <w:rsid w:val="00E60770"/>
    <w:rsid w:val="00E616FE"/>
    <w:rsid w:val="00E619ED"/>
    <w:rsid w:val="00E61CEA"/>
    <w:rsid w:val="00E61E7E"/>
    <w:rsid w:val="00E622BE"/>
    <w:rsid w:val="00E62C6F"/>
    <w:rsid w:val="00E63856"/>
    <w:rsid w:val="00E642CB"/>
    <w:rsid w:val="00E6453E"/>
    <w:rsid w:val="00E70ACF"/>
    <w:rsid w:val="00E71E61"/>
    <w:rsid w:val="00E722B9"/>
    <w:rsid w:val="00E74016"/>
    <w:rsid w:val="00E75A6A"/>
    <w:rsid w:val="00E763FB"/>
    <w:rsid w:val="00E77A26"/>
    <w:rsid w:val="00E801D2"/>
    <w:rsid w:val="00E8276F"/>
    <w:rsid w:val="00E83AE2"/>
    <w:rsid w:val="00E90056"/>
    <w:rsid w:val="00E90C34"/>
    <w:rsid w:val="00E90C96"/>
    <w:rsid w:val="00E91A4F"/>
    <w:rsid w:val="00E93892"/>
    <w:rsid w:val="00E96B77"/>
    <w:rsid w:val="00E97D99"/>
    <w:rsid w:val="00E97E58"/>
    <w:rsid w:val="00EA1AED"/>
    <w:rsid w:val="00EA229F"/>
    <w:rsid w:val="00EA2B45"/>
    <w:rsid w:val="00EA34F3"/>
    <w:rsid w:val="00EA3E36"/>
    <w:rsid w:val="00EA3EA3"/>
    <w:rsid w:val="00EA4255"/>
    <w:rsid w:val="00EA4A2A"/>
    <w:rsid w:val="00EA6282"/>
    <w:rsid w:val="00EA6F78"/>
    <w:rsid w:val="00EA76C0"/>
    <w:rsid w:val="00EA79CB"/>
    <w:rsid w:val="00EB04D7"/>
    <w:rsid w:val="00EB0B63"/>
    <w:rsid w:val="00EB4B58"/>
    <w:rsid w:val="00EB5ACD"/>
    <w:rsid w:val="00EB70A8"/>
    <w:rsid w:val="00EB7695"/>
    <w:rsid w:val="00EC106D"/>
    <w:rsid w:val="00EC1467"/>
    <w:rsid w:val="00EC1B60"/>
    <w:rsid w:val="00EC2730"/>
    <w:rsid w:val="00EC2AE4"/>
    <w:rsid w:val="00EC2CF5"/>
    <w:rsid w:val="00EC39D2"/>
    <w:rsid w:val="00EC4C09"/>
    <w:rsid w:val="00EC6AE8"/>
    <w:rsid w:val="00EC7BA2"/>
    <w:rsid w:val="00ED0362"/>
    <w:rsid w:val="00ED0A8B"/>
    <w:rsid w:val="00ED0EBF"/>
    <w:rsid w:val="00ED606D"/>
    <w:rsid w:val="00EE0311"/>
    <w:rsid w:val="00EE0515"/>
    <w:rsid w:val="00EE1EF2"/>
    <w:rsid w:val="00EE2118"/>
    <w:rsid w:val="00EE32B5"/>
    <w:rsid w:val="00EE49F6"/>
    <w:rsid w:val="00EE5241"/>
    <w:rsid w:val="00EE54C6"/>
    <w:rsid w:val="00EE60A6"/>
    <w:rsid w:val="00EE63F0"/>
    <w:rsid w:val="00EE761B"/>
    <w:rsid w:val="00EF022A"/>
    <w:rsid w:val="00EF0C29"/>
    <w:rsid w:val="00EF0CBC"/>
    <w:rsid w:val="00EF43E9"/>
    <w:rsid w:val="00EF4CF2"/>
    <w:rsid w:val="00EF66AF"/>
    <w:rsid w:val="00EF713B"/>
    <w:rsid w:val="00F00C7B"/>
    <w:rsid w:val="00F131C0"/>
    <w:rsid w:val="00F136D1"/>
    <w:rsid w:val="00F14E59"/>
    <w:rsid w:val="00F17D75"/>
    <w:rsid w:val="00F17EDE"/>
    <w:rsid w:val="00F20309"/>
    <w:rsid w:val="00F20A8A"/>
    <w:rsid w:val="00F212ED"/>
    <w:rsid w:val="00F21A63"/>
    <w:rsid w:val="00F22EF6"/>
    <w:rsid w:val="00F23A28"/>
    <w:rsid w:val="00F2737D"/>
    <w:rsid w:val="00F27E5A"/>
    <w:rsid w:val="00F3202A"/>
    <w:rsid w:val="00F35597"/>
    <w:rsid w:val="00F36DCD"/>
    <w:rsid w:val="00F403BC"/>
    <w:rsid w:val="00F408A2"/>
    <w:rsid w:val="00F421F5"/>
    <w:rsid w:val="00F424C9"/>
    <w:rsid w:val="00F4367F"/>
    <w:rsid w:val="00F4391A"/>
    <w:rsid w:val="00F43B01"/>
    <w:rsid w:val="00F4568E"/>
    <w:rsid w:val="00F4611C"/>
    <w:rsid w:val="00F4672D"/>
    <w:rsid w:val="00F468D6"/>
    <w:rsid w:val="00F4742E"/>
    <w:rsid w:val="00F507BD"/>
    <w:rsid w:val="00F50812"/>
    <w:rsid w:val="00F50D17"/>
    <w:rsid w:val="00F50EA5"/>
    <w:rsid w:val="00F52251"/>
    <w:rsid w:val="00F525E9"/>
    <w:rsid w:val="00F5269B"/>
    <w:rsid w:val="00F53412"/>
    <w:rsid w:val="00F53B80"/>
    <w:rsid w:val="00F57B2F"/>
    <w:rsid w:val="00F57DF0"/>
    <w:rsid w:val="00F61D44"/>
    <w:rsid w:val="00F62ACB"/>
    <w:rsid w:val="00F638A1"/>
    <w:rsid w:val="00F65610"/>
    <w:rsid w:val="00F65A37"/>
    <w:rsid w:val="00F65D67"/>
    <w:rsid w:val="00F65FD7"/>
    <w:rsid w:val="00F67E54"/>
    <w:rsid w:val="00F7131C"/>
    <w:rsid w:val="00F721E9"/>
    <w:rsid w:val="00F724FF"/>
    <w:rsid w:val="00F758D8"/>
    <w:rsid w:val="00F75A06"/>
    <w:rsid w:val="00F75A21"/>
    <w:rsid w:val="00F75DBF"/>
    <w:rsid w:val="00F7681A"/>
    <w:rsid w:val="00F76C72"/>
    <w:rsid w:val="00F772D6"/>
    <w:rsid w:val="00F775F2"/>
    <w:rsid w:val="00F77E11"/>
    <w:rsid w:val="00F80FF8"/>
    <w:rsid w:val="00F840CF"/>
    <w:rsid w:val="00F850C2"/>
    <w:rsid w:val="00F85A59"/>
    <w:rsid w:val="00F863E1"/>
    <w:rsid w:val="00F9075C"/>
    <w:rsid w:val="00F91074"/>
    <w:rsid w:val="00F911E3"/>
    <w:rsid w:val="00F91468"/>
    <w:rsid w:val="00F92FFC"/>
    <w:rsid w:val="00F930B0"/>
    <w:rsid w:val="00FA0190"/>
    <w:rsid w:val="00FA08FA"/>
    <w:rsid w:val="00FA2BFE"/>
    <w:rsid w:val="00FA36FC"/>
    <w:rsid w:val="00FA37E8"/>
    <w:rsid w:val="00FA73A6"/>
    <w:rsid w:val="00FB0F27"/>
    <w:rsid w:val="00FB1315"/>
    <w:rsid w:val="00FB13FD"/>
    <w:rsid w:val="00FB16F8"/>
    <w:rsid w:val="00FB1C3C"/>
    <w:rsid w:val="00FB3469"/>
    <w:rsid w:val="00FB4183"/>
    <w:rsid w:val="00FB564F"/>
    <w:rsid w:val="00FB79FF"/>
    <w:rsid w:val="00FC2004"/>
    <w:rsid w:val="00FC2AFD"/>
    <w:rsid w:val="00FC2FCD"/>
    <w:rsid w:val="00FC3CBA"/>
    <w:rsid w:val="00FC3FE1"/>
    <w:rsid w:val="00FC5376"/>
    <w:rsid w:val="00FC6DCD"/>
    <w:rsid w:val="00FC76E0"/>
    <w:rsid w:val="00FC7ADC"/>
    <w:rsid w:val="00FD0799"/>
    <w:rsid w:val="00FD2534"/>
    <w:rsid w:val="00FD315D"/>
    <w:rsid w:val="00FD3808"/>
    <w:rsid w:val="00FD47FA"/>
    <w:rsid w:val="00FD4D82"/>
    <w:rsid w:val="00FD4E94"/>
    <w:rsid w:val="00FD5CF9"/>
    <w:rsid w:val="00FD64A5"/>
    <w:rsid w:val="00FE0AAC"/>
    <w:rsid w:val="00FE4B04"/>
    <w:rsid w:val="00FE5156"/>
    <w:rsid w:val="00FE7318"/>
    <w:rsid w:val="00FF027B"/>
    <w:rsid w:val="00FF21AA"/>
    <w:rsid w:val="00FF4858"/>
    <w:rsid w:val="00FF52BA"/>
    <w:rsid w:val="00FF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F75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71A3"/>
  </w:style>
  <w:style w:type="paragraph" w:styleId="Heading2">
    <w:name w:val="heading 2"/>
    <w:basedOn w:val="Normal"/>
    <w:next w:val="Normal"/>
    <w:link w:val="Heading2Char"/>
    <w:uiPriority w:val="9"/>
    <w:semiHidden/>
    <w:unhideWhenUsed/>
    <w:qFormat/>
    <w:rsid w:val="004A2E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5B7E"/>
    <w:pPr>
      <w:keepNext/>
      <w:keepLines/>
      <w:spacing w:before="120" w:after="60"/>
      <w:outlineLvl w:val="2"/>
    </w:pPr>
    <w:rPr>
      <w:rFonts w:asciiTheme="majorHAnsi" w:eastAsiaTheme="majorEastAsia" w:hAnsiTheme="majorHAnsi" w:cstheme="majorBidi"/>
      <w:color w:val="243F60" w:themeColor="accent1" w:themeShade="7F"/>
      <w:lang w:eastAsia="ja-JP"/>
    </w:rPr>
  </w:style>
  <w:style w:type="paragraph" w:styleId="Heading4">
    <w:name w:val="heading 4"/>
    <w:basedOn w:val="Normal"/>
    <w:next w:val="Normal"/>
    <w:link w:val="Heading4Char"/>
    <w:uiPriority w:val="9"/>
    <w:unhideWhenUsed/>
    <w:qFormat/>
    <w:rsid w:val="002632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9B9"/>
    <w:rPr>
      <w:color w:val="0000FF" w:themeColor="hyperlink"/>
      <w:u w:val="single"/>
    </w:rPr>
  </w:style>
  <w:style w:type="paragraph" w:styleId="ListParagraph">
    <w:name w:val="List Paragraph"/>
    <w:basedOn w:val="Normal"/>
    <w:uiPriority w:val="34"/>
    <w:qFormat/>
    <w:rsid w:val="00A84EFC"/>
    <w:pPr>
      <w:ind w:left="720"/>
      <w:contextualSpacing/>
    </w:pPr>
    <w:rPr>
      <w:rFonts w:eastAsiaTheme="minorHAnsi"/>
    </w:rPr>
  </w:style>
  <w:style w:type="character" w:styleId="UnresolvedMention">
    <w:name w:val="Unresolved Mention"/>
    <w:basedOn w:val="DefaultParagraphFont"/>
    <w:uiPriority w:val="99"/>
    <w:rsid w:val="0043565A"/>
    <w:rPr>
      <w:color w:val="605E5C"/>
      <w:shd w:val="clear" w:color="auto" w:fill="E1DFDD"/>
    </w:rPr>
  </w:style>
  <w:style w:type="paragraph" w:customStyle="1" w:styleId="xmsonormal">
    <w:name w:val="x_msonormal"/>
    <w:basedOn w:val="Normal"/>
    <w:rsid w:val="00CB4E19"/>
    <w:pPr>
      <w:spacing w:before="100" w:beforeAutospacing="1" w:after="100" w:afterAutospacing="1"/>
    </w:pPr>
    <w:rPr>
      <w:rFonts w:ascii="Times New Roman" w:eastAsia="Times New Roman" w:hAnsi="Times New Roman" w:cs="Times New Roman"/>
    </w:rPr>
  </w:style>
  <w:style w:type="paragraph" w:customStyle="1" w:styleId="Default">
    <w:name w:val="Default"/>
    <w:rsid w:val="004067B3"/>
    <w:pPr>
      <w:autoSpaceDE w:val="0"/>
      <w:autoSpaceDN w:val="0"/>
      <w:adjustRightInd w:val="0"/>
    </w:pPr>
    <w:rPr>
      <w:rFonts w:ascii="Cambria" w:hAnsi="Cambria" w:cs="Cambria"/>
      <w:color w:val="000000"/>
    </w:rPr>
  </w:style>
  <w:style w:type="character" w:customStyle="1" w:styleId="Heading3Char">
    <w:name w:val="Heading 3 Char"/>
    <w:basedOn w:val="DefaultParagraphFont"/>
    <w:link w:val="Heading3"/>
    <w:uiPriority w:val="9"/>
    <w:rsid w:val="00705B7E"/>
    <w:rPr>
      <w:rFonts w:asciiTheme="majorHAnsi" w:eastAsiaTheme="majorEastAsia" w:hAnsiTheme="majorHAnsi" w:cstheme="majorBidi"/>
      <w:color w:val="243F60" w:themeColor="accent1" w:themeShade="7F"/>
      <w:lang w:eastAsia="ja-JP"/>
    </w:rPr>
  </w:style>
  <w:style w:type="character" w:customStyle="1" w:styleId="Heading4Char">
    <w:name w:val="Heading 4 Char"/>
    <w:basedOn w:val="DefaultParagraphFont"/>
    <w:link w:val="Heading4"/>
    <w:uiPriority w:val="9"/>
    <w:rsid w:val="00263230"/>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263230"/>
    <w:rPr>
      <w:color w:val="800080" w:themeColor="followedHyperlink"/>
      <w:u w:val="single"/>
    </w:rPr>
  </w:style>
  <w:style w:type="table" w:styleId="TableGrid">
    <w:name w:val="Table Grid"/>
    <w:basedOn w:val="TableNormal"/>
    <w:uiPriority w:val="39"/>
    <w:rsid w:val="00B279E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E98"/>
    <w:rPr>
      <w:sz w:val="22"/>
      <w:szCs w:val="22"/>
    </w:rPr>
  </w:style>
  <w:style w:type="character" w:styleId="CommentReference">
    <w:name w:val="annotation reference"/>
    <w:basedOn w:val="DefaultParagraphFont"/>
    <w:uiPriority w:val="99"/>
    <w:semiHidden/>
    <w:unhideWhenUsed/>
    <w:rsid w:val="00E1115A"/>
    <w:rPr>
      <w:sz w:val="16"/>
      <w:szCs w:val="16"/>
    </w:rPr>
  </w:style>
  <w:style w:type="paragraph" w:styleId="CommentText">
    <w:name w:val="annotation text"/>
    <w:basedOn w:val="Normal"/>
    <w:link w:val="CommentTextChar"/>
    <w:uiPriority w:val="99"/>
    <w:semiHidden/>
    <w:unhideWhenUsed/>
    <w:rsid w:val="00E1115A"/>
    <w:rPr>
      <w:sz w:val="20"/>
      <w:szCs w:val="20"/>
    </w:rPr>
  </w:style>
  <w:style w:type="character" w:customStyle="1" w:styleId="CommentTextChar">
    <w:name w:val="Comment Text Char"/>
    <w:basedOn w:val="DefaultParagraphFont"/>
    <w:link w:val="CommentText"/>
    <w:uiPriority w:val="99"/>
    <w:semiHidden/>
    <w:rsid w:val="00E1115A"/>
    <w:rPr>
      <w:sz w:val="20"/>
      <w:szCs w:val="20"/>
    </w:rPr>
  </w:style>
  <w:style w:type="paragraph" w:styleId="CommentSubject">
    <w:name w:val="annotation subject"/>
    <w:basedOn w:val="CommentText"/>
    <w:next w:val="CommentText"/>
    <w:link w:val="CommentSubjectChar"/>
    <w:uiPriority w:val="99"/>
    <w:semiHidden/>
    <w:unhideWhenUsed/>
    <w:rsid w:val="00E1115A"/>
    <w:rPr>
      <w:b/>
      <w:bCs/>
    </w:rPr>
  </w:style>
  <w:style w:type="character" w:customStyle="1" w:styleId="CommentSubjectChar">
    <w:name w:val="Comment Subject Char"/>
    <w:basedOn w:val="CommentTextChar"/>
    <w:link w:val="CommentSubject"/>
    <w:uiPriority w:val="99"/>
    <w:semiHidden/>
    <w:rsid w:val="00E1115A"/>
    <w:rPr>
      <w:b/>
      <w:bCs/>
      <w:sz w:val="20"/>
      <w:szCs w:val="20"/>
    </w:rPr>
  </w:style>
  <w:style w:type="character" w:customStyle="1" w:styleId="Heading2Char">
    <w:name w:val="Heading 2 Char"/>
    <w:basedOn w:val="DefaultParagraphFont"/>
    <w:link w:val="Heading2"/>
    <w:uiPriority w:val="9"/>
    <w:semiHidden/>
    <w:rsid w:val="004A2E3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528CA"/>
    <w:pPr>
      <w:tabs>
        <w:tab w:val="center" w:pos="4680"/>
        <w:tab w:val="right" w:pos="9360"/>
      </w:tabs>
    </w:pPr>
  </w:style>
  <w:style w:type="character" w:customStyle="1" w:styleId="HeaderChar">
    <w:name w:val="Header Char"/>
    <w:basedOn w:val="DefaultParagraphFont"/>
    <w:link w:val="Header"/>
    <w:uiPriority w:val="99"/>
    <w:rsid w:val="00D528CA"/>
  </w:style>
  <w:style w:type="paragraph" w:styleId="Footer">
    <w:name w:val="footer"/>
    <w:basedOn w:val="Normal"/>
    <w:link w:val="FooterChar"/>
    <w:uiPriority w:val="99"/>
    <w:unhideWhenUsed/>
    <w:rsid w:val="00D528CA"/>
    <w:pPr>
      <w:tabs>
        <w:tab w:val="center" w:pos="4680"/>
        <w:tab w:val="right" w:pos="9360"/>
      </w:tabs>
    </w:pPr>
  </w:style>
  <w:style w:type="character" w:customStyle="1" w:styleId="FooterChar">
    <w:name w:val="Footer Char"/>
    <w:basedOn w:val="DefaultParagraphFont"/>
    <w:link w:val="Footer"/>
    <w:uiPriority w:val="99"/>
    <w:rsid w:val="00D528CA"/>
  </w:style>
  <w:style w:type="paragraph" w:styleId="Title">
    <w:name w:val="Title"/>
    <w:basedOn w:val="Normal"/>
    <w:link w:val="TitleChar"/>
    <w:uiPriority w:val="10"/>
    <w:qFormat/>
    <w:rsid w:val="002337FB"/>
    <w:pPr>
      <w:widowControl w:val="0"/>
      <w:autoSpaceDE w:val="0"/>
      <w:autoSpaceDN w:val="0"/>
      <w:spacing w:before="57"/>
      <w:ind w:left="1926" w:right="1925"/>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2337FB"/>
    <w:rPr>
      <w:rFonts w:ascii="Times New Roman" w:eastAsia="Times New Roman" w:hAnsi="Times New Roman" w:cs="Times New Roman"/>
      <w:sz w:val="28"/>
      <w:szCs w:val="28"/>
    </w:rPr>
  </w:style>
  <w:style w:type="paragraph" w:styleId="BodyText">
    <w:name w:val="Body Text"/>
    <w:basedOn w:val="Normal"/>
    <w:link w:val="BodyTextChar"/>
    <w:uiPriority w:val="1"/>
    <w:qFormat/>
    <w:rsid w:val="002337FB"/>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337F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372551">
      <w:bodyDiv w:val="1"/>
      <w:marLeft w:val="0"/>
      <w:marRight w:val="0"/>
      <w:marTop w:val="0"/>
      <w:marBottom w:val="0"/>
      <w:divBdr>
        <w:top w:val="none" w:sz="0" w:space="0" w:color="auto"/>
        <w:left w:val="none" w:sz="0" w:space="0" w:color="auto"/>
        <w:bottom w:val="none" w:sz="0" w:space="0" w:color="auto"/>
        <w:right w:val="none" w:sz="0" w:space="0" w:color="auto"/>
      </w:divBdr>
    </w:div>
    <w:div w:id="1514875136">
      <w:bodyDiv w:val="1"/>
      <w:marLeft w:val="0"/>
      <w:marRight w:val="0"/>
      <w:marTop w:val="0"/>
      <w:marBottom w:val="0"/>
      <w:divBdr>
        <w:top w:val="none" w:sz="0" w:space="0" w:color="auto"/>
        <w:left w:val="none" w:sz="0" w:space="0" w:color="auto"/>
        <w:bottom w:val="none" w:sz="0" w:space="0" w:color="auto"/>
        <w:right w:val="none" w:sz="0" w:space="0" w:color="auto"/>
      </w:divBdr>
      <w:divsChild>
        <w:div w:id="444731779">
          <w:marLeft w:val="1080"/>
          <w:marRight w:val="0"/>
          <w:marTop w:val="100"/>
          <w:marBottom w:val="0"/>
          <w:divBdr>
            <w:top w:val="none" w:sz="0" w:space="0" w:color="auto"/>
            <w:left w:val="none" w:sz="0" w:space="0" w:color="auto"/>
            <w:bottom w:val="none" w:sz="0" w:space="0" w:color="auto"/>
            <w:right w:val="none" w:sz="0" w:space="0" w:color="auto"/>
          </w:divBdr>
        </w:div>
      </w:divsChild>
    </w:div>
    <w:div w:id="1966815681">
      <w:bodyDiv w:val="1"/>
      <w:marLeft w:val="0"/>
      <w:marRight w:val="0"/>
      <w:marTop w:val="0"/>
      <w:marBottom w:val="0"/>
      <w:divBdr>
        <w:top w:val="none" w:sz="0" w:space="0" w:color="auto"/>
        <w:left w:val="none" w:sz="0" w:space="0" w:color="auto"/>
        <w:bottom w:val="none" w:sz="0" w:space="0" w:color="auto"/>
        <w:right w:val="none" w:sz="0" w:space="0" w:color="auto"/>
      </w:divBdr>
      <w:divsChild>
        <w:div w:id="591863279">
          <w:marLeft w:val="1080"/>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c.edu/campus-life/accessibility-resources.html" TargetMode="External"/><Relationship Id="rId18" Type="http://schemas.openxmlformats.org/officeDocument/2006/relationships/hyperlink" Target="https://www.npr.org/2014/05/19/312158516/increasing-court-fees-punish-the-poo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mit26aw@ucmail.uc.edu" TargetMode="External"/><Relationship Id="rId17" Type="http://schemas.openxmlformats.org/officeDocument/2006/relationships/hyperlink" Target="https://www.pbs.org/newshour/politics/how-would-bidens-proposed-supreme-court-reforms-wor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theverge.com/2024/12/5/24313222/chatgpt-pardon-biden-bush-esquire" TargetMode="External"/><Relationship Id="rId20" Type="http://schemas.openxmlformats.org/officeDocument/2006/relationships/hyperlink" Target="http://www.newsweek.com/harsh-human-cost-defunding-planned-parenthood-3631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c.edu/campus-life/conduct/academic-integrity.html" TargetMode="Externa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propublica.org/article/leakesville-south-mississippi-correctional-institution-prison-gang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c.edu/content/dam/refresh/studentaffairs-62/studentconduct/SCOC72023.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5E92-AB8C-1449-8A51-6CF07A80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15</Pages>
  <Words>5284</Words>
  <Characters>30121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Smith, Andrew (smit26aw)</cp:lastModifiedBy>
  <cp:revision>97</cp:revision>
  <dcterms:created xsi:type="dcterms:W3CDTF">2025-04-04T16:39:00Z</dcterms:created>
  <dcterms:modified xsi:type="dcterms:W3CDTF">2025-07-31T16:02:00Z</dcterms:modified>
</cp:coreProperties>
</file>