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E37B" w14:textId="77777777" w:rsidR="009541C0" w:rsidRPr="001A136D" w:rsidRDefault="00E057A3" w:rsidP="00F475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136D">
        <w:rPr>
          <w:rFonts w:ascii="Arial" w:hAnsi="Arial" w:cs="Arial"/>
          <w:b/>
          <w:sz w:val="24"/>
          <w:szCs w:val="24"/>
          <w:u w:val="single"/>
        </w:rPr>
        <w:t xml:space="preserve">Undergraduate Research </w:t>
      </w:r>
      <w:r w:rsidR="00472F22">
        <w:rPr>
          <w:rFonts w:ascii="Arial" w:hAnsi="Arial" w:cs="Arial"/>
          <w:b/>
          <w:sz w:val="24"/>
          <w:szCs w:val="24"/>
          <w:u w:val="single"/>
        </w:rPr>
        <w:t xml:space="preserve">and General Safety </w:t>
      </w:r>
      <w:r w:rsidR="0016281B" w:rsidRPr="001A136D">
        <w:rPr>
          <w:rFonts w:ascii="Arial" w:hAnsi="Arial" w:cs="Arial"/>
          <w:b/>
          <w:sz w:val="24"/>
          <w:szCs w:val="24"/>
          <w:u w:val="single"/>
        </w:rPr>
        <w:t>Guidelines</w:t>
      </w:r>
    </w:p>
    <w:p w14:paraId="4C2BC79D" w14:textId="77777777" w:rsidR="00FD3FBE" w:rsidRPr="001A136D" w:rsidRDefault="00C30743" w:rsidP="004C2FF6">
      <w:pPr>
        <w:rPr>
          <w:rFonts w:ascii="Arial" w:hAnsi="Arial" w:cs="Arial"/>
          <w:i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 xml:space="preserve">This document has been prepared to let you know what </w:t>
      </w:r>
      <w:r w:rsidR="00027D6A" w:rsidRPr="001A136D">
        <w:rPr>
          <w:rFonts w:ascii="Arial" w:hAnsi="Arial" w:cs="Arial"/>
          <w:sz w:val="24"/>
          <w:szCs w:val="24"/>
        </w:rPr>
        <w:t>is expected from an undergraduate student</w:t>
      </w:r>
      <w:r w:rsidRPr="001A136D">
        <w:rPr>
          <w:rFonts w:ascii="Arial" w:hAnsi="Arial" w:cs="Arial"/>
          <w:sz w:val="24"/>
          <w:szCs w:val="24"/>
        </w:rPr>
        <w:t xml:space="preserve"> during </w:t>
      </w:r>
      <w:r w:rsidR="00027D6A" w:rsidRPr="001A136D">
        <w:rPr>
          <w:rFonts w:ascii="Arial" w:hAnsi="Arial" w:cs="Arial"/>
          <w:sz w:val="24"/>
          <w:szCs w:val="24"/>
        </w:rPr>
        <w:t>his/her</w:t>
      </w:r>
      <w:r w:rsidRPr="001A136D">
        <w:rPr>
          <w:rFonts w:ascii="Arial" w:hAnsi="Arial" w:cs="Arial"/>
          <w:sz w:val="24"/>
          <w:szCs w:val="24"/>
        </w:rPr>
        <w:t xml:space="preserve"> time in our lab. In addition to UC and/or departmental rules, the following guidelines represent </w:t>
      </w:r>
      <w:r w:rsidR="00F4751F" w:rsidRPr="001A136D">
        <w:rPr>
          <w:rFonts w:ascii="Arial" w:hAnsi="Arial" w:cs="Arial"/>
          <w:sz w:val="24"/>
          <w:szCs w:val="24"/>
        </w:rPr>
        <w:t>our collective</w:t>
      </w:r>
      <w:r w:rsidRPr="001A136D">
        <w:rPr>
          <w:rFonts w:ascii="Arial" w:hAnsi="Arial" w:cs="Arial"/>
          <w:sz w:val="24"/>
          <w:szCs w:val="24"/>
        </w:rPr>
        <w:t xml:space="preserve"> priorities for what </w:t>
      </w:r>
      <w:r w:rsidR="00F4751F" w:rsidRPr="001A136D">
        <w:rPr>
          <w:rFonts w:ascii="Arial" w:hAnsi="Arial" w:cs="Arial"/>
          <w:sz w:val="24"/>
          <w:szCs w:val="24"/>
        </w:rPr>
        <w:t>we</w:t>
      </w:r>
      <w:r w:rsidRPr="001A136D">
        <w:rPr>
          <w:rFonts w:ascii="Arial" w:hAnsi="Arial" w:cs="Arial"/>
          <w:sz w:val="24"/>
          <w:szCs w:val="24"/>
        </w:rPr>
        <w:t xml:space="preserve"> believe to be in your best interest while you are here.</w:t>
      </w:r>
    </w:p>
    <w:p w14:paraId="4695BB62" w14:textId="1544093C" w:rsidR="00E057A3" w:rsidRPr="001A136D" w:rsidRDefault="004C2FF6" w:rsidP="00F4751F">
      <w:pPr>
        <w:ind w:left="540" w:hanging="540"/>
        <w:rPr>
          <w:rFonts w:ascii="Arial" w:hAnsi="Arial" w:cs="Arial"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 xml:space="preserve">1. Safety – Lab safety is </w:t>
      </w:r>
      <w:r w:rsidR="00DB6C2C" w:rsidRPr="001A136D">
        <w:rPr>
          <w:rFonts w:ascii="Arial" w:hAnsi="Arial" w:cs="Arial"/>
          <w:sz w:val="24"/>
          <w:szCs w:val="24"/>
        </w:rPr>
        <w:t xml:space="preserve">an </w:t>
      </w:r>
      <w:r w:rsidRPr="001A136D">
        <w:rPr>
          <w:rFonts w:ascii="Arial" w:hAnsi="Arial" w:cs="Arial"/>
          <w:sz w:val="24"/>
          <w:szCs w:val="24"/>
        </w:rPr>
        <w:t>important</w:t>
      </w:r>
      <w:r w:rsidR="00DB6C2C" w:rsidRPr="001A136D">
        <w:rPr>
          <w:rFonts w:ascii="Arial" w:hAnsi="Arial" w:cs="Arial"/>
          <w:sz w:val="24"/>
          <w:szCs w:val="24"/>
        </w:rPr>
        <w:t xml:space="preserve"> part of being a professional researcher</w:t>
      </w:r>
      <w:r w:rsidRPr="001A136D">
        <w:rPr>
          <w:rFonts w:ascii="Arial" w:hAnsi="Arial" w:cs="Arial"/>
          <w:sz w:val="24"/>
          <w:szCs w:val="24"/>
        </w:rPr>
        <w:t xml:space="preserve">. Please wear appropriate personal protective equipment at all times. </w:t>
      </w:r>
      <w:r w:rsidR="00472F22">
        <w:rPr>
          <w:rFonts w:ascii="Arial" w:hAnsi="Arial" w:cs="Arial"/>
          <w:sz w:val="24"/>
          <w:szCs w:val="24"/>
        </w:rPr>
        <w:t>Safety g</w:t>
      </w:r>
      <w:r w:rsidRPr="001A136D">
        <w:rPr>
          <w:rFonts w:ascii="Arial" w:hAnsi="Arial" w:cs="Arial"/>
          <w:sz w:val="24"/>
          <w:szCs w:val="24"/>
        </w:rPr>
        <w:t>oggle</w:t>
      </w:r>
      <w:r w:rsidR="00CD7E1E" w:rsidRPr="001A136D">
        <w:rPr>
          <w:rFonts w:ascii="Arial" w:hAnsi="Arial" w:cs="Arial"/>
          <w:sz w:val="24"/>
          <w:szCs w:val="24"/>
        </w:rPr>
        <w:t>s</w:t>
      </w:r>
      <w:r w:rsidRPr="001A136D">
        <w:rPr>
          <w:rFonts w:ascii="Arial" w:hAnsi="Arial" w:cs="Arial"/>
          <w:sz w:val="24"/>
          <w:szCs w:val="24"/>
        </w:rPr>
        <w:t xml:space="preserve"> should be worn at all times while </w:t>
      </w:r>
      <w:r w:rsidR="00472F22">
        <w:rPr>
          <w:rFonts w:ascii="Arial" w:hAnsi="Arial" w:cs="Arial"/>
          <w:sz w:val="24"/>
          <w:szCs w:val="24"/>
        </w:rPr>
        <w:t xml:space="preserve">doing experiments </w:t>
      </w:r>
      <w:r w:rsidRPr="001A136D">
        <w:rPr>
          <w:rFonts w:ascii="Arial" w:hAnsi="Arial" w:cs="Arial"/>
          <w:sz w:val="24"/>
          <w:szCs w:val="24"/>
        </w:rPr>
        <w:t>in the lab</w:t>
      </w:r>
      <w:r w:rsidR="00472F22">
        <w:rPr>
          <w:rFonts w:ascii="Arial" w:hAnsi="Arial" w:cs="Arial"/>
          <w:sz w:val="24"/>
          <w:szCs w:val="24"/>
        </w:rPr>
        <w:t>oratories</w:t>
      </w:r>
      <w:r w:rsidRPr="001A136D">
        <w:rPr>
          <w:rFonts w:ascii="Arial" w:hAnsi="Arial" w:cs="Arial"/>
          <w:sz w:val="24"/>
          <w:szCs w:val="24"/>
        </w:rPr>
        <w:t>. When handling chemicals, enzymes, or any type of sample gloves must be worn. A lab coat should</w:t>
      </w:r>
      <w:r w:rsidR="00CD7E1E" w:rsidRPr="001A136D">
        <w:rPr>
          <w:rFonts w:ascii="Arial" w:hAnsi="Arial" w:cs="Arial"/>
          <w:sz w:val="24"/>
          <w:szCs w:val="24"/>
        </w:rPr>
        <w:t xml:space="preserve"> also</w:t>
      </w:r>
      <w:r w:rsidRPr="001A136D">
        <w:rPr>
          <w:rFonts w:ascii="Arial" w:hAnsi="Arial" w:cs="Arial"/>
          <w:sz w:val="24"/>
          <w:szCs w:val="24"/>
        </w:rPr>
        <w:t xml:space="preserve"> be worn as needed. Please let me know if you need one.</w:t>
      </w:r>
      <w:r w:rsidR="00707204">
        <w:rPr>
          <w:rFonts w:ascii="Arial" w:hAnsi="Arial" w:cs="Arial"/>
          <w:sz w:val="24"/>
          <w:szCs w:val="24"/>
        </w:rPr>
        <w:t xml:space="preserve"> See the required lab safety training below that is found on EHS website. </w:t>
      </w:r>
    </w:p>
    <w:p w14:paraId="79428746" w14:textId="77777777" w:rsidR="004C2FF6" w:rsidRPr="001A136D" w:rsidRDefault="004C2FF6" w:rsidP="00F4751F">
      <w:pPr>
        <w:ind w:left="540" w:hanging="540"/>
        <w:rPr>
          <w:rFonts w:ascii="Arial" w:hAnsi="Arial" w:cs="Arial"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 xml:space="preserve">2. Lab Etiquette – The lab is shared by lots of people, so </w:t>
      </w:r>
      <w:r w:rsidR="00371254" w:rsidRPr="001A136D">
        <w:rPr>
          <w:rFonts w:ascii="Arial" w:hAnsi="Arial" w:cs="Arial"/>
          <w:sz w:val="24"/>
          <w:szCs w:val="24"/>
        </w:rPr>
        <w:t xml:space="preserve">please </w:t>
      </w:r>
      <w:r w:rsidR="00C30743" w:rsidRPr="001A136D">
        <w:rPr>
          <w:rFonts w:ascii="Arial" w:hAnsi="Arial" w:cs="Arial"/>
          <w:sz w:val="24"/>
          <w:szCs w:val="24"/>
        </w:rPr>
        <w:t xml:space="preserve">engage in good lab citizenship by </w:t>
      </w:r>
      <w:r w:rsidRPr="001A136D">
        <w:rPr>
          <w:rFonts w:ascii="Arial" w:hAnsi="Arial" w:cs="Arial"/>
          <w:sz w:val="24"/>
          <w:szCs w:val="24"/>
        </w:rPr>
        <w:t>respect</w:t>
      </w:r>
      <w:r w:rsidR="00C30743" w:rsidRPr="001A136D">
        <w:rPr>
          <w:rFonts w:ascii="Arial" w:hAnsi="Arial" w:cs="Arial"/>
          <w:sz w:val="24"/>
          <w:szCs w:val="24"/>
        </w:rPr>
        <w:t>ing</w:t>
      </w:r>
      <w:r w:rsidRPr="001A136D">
        <w:rPr>
          <w:rFonts w:ascii="Arial" w:hAnsi="Arial" w:cs="Arial"/>
          <w:sz w:val="24"/>
          <w:szCs w:val="24"/>
        </w:rPr>
        <w:t xml:space="preserve"> others</w:t>
      </w:r>
      <w:r w:rsidR="006B6210" w:rsidRPr="001A136D">
        <w:rPr>
          <w:rFonts w:ascii="Arial" w:hAnsi="Arial" w:cs="Arial"/>
          <w:sz w:val="24"/>
          <w:szCs w:val="24"/>
        </w:rPr>
        <w:t>, their experiments</w:t>
      </w:r>
      <w:r w:rsidRPr="001A136D">
        <w:rPr>
          <w:rFonts w:ascii="Arial" w:hAnsi="Arial" w:cs="Arial"/>
          <w:sz w:val="24"/>
          <w:szCs w:val="24"/>
        </w:rPr>
        <w:t xml:space="preserve"> and their space. Lab organization and cleanliness has been an on-going issue in our lab with so many researchers working at various levels of commitment. Therefore, </w:t>
      </w:r>
      <w:r w:rsidR="00027D6A" w:rsidRPr="001A136D">
        <w:rPr>
          <w:rFonts w:ascii="Arial" w:hAnsi="Arial" w:cs="Arial"/>
          <w:sz w:val="24"/>
          <w:szCs w:val="24"/>
        </w:rPr>
        <w:t>we</w:t>
      </w:r>
      <w:r w:rsidRPr="001A136D">
        <w:rPr>
          <w:rFonts w:ascii="Arial" w:hAnsi="Arial" w:cs="Arial"/>
          <w:sz w:val="24"/>
          <w:szCs w:val="24"/>
        </w:rPr>
        <w:t xml:space="preserve"> want </w:t>
      </w:r>
      <w:r w:rsidR="00027D6A" w:rsidRPr="001A136D">
        <w:rPr>
          <w:rFonts w:ascii="Arial" w:hAnsi="Arial" w:cs="Arial"/>
          <w:sz w:val="24"/>
          <w:szCs w:val="24"/>
        </w:rPr>
        <w:t>you</w:t>
      </w:r>
      <w:r w:rsidRPr="001A136D">
        <w:rPr>
          <w:rFonts w:ascii="Arial" w:hAnsi="Arial" w:cs="Arial"/>
          <w:sz w:val="24"/>
          <w:szCs w:val="24"/>
        </w:rPr>
        <w:t xml:space="preserve"> to lead by example. Our goal is to try</w:t>
      </w:r>
      <w:r w:rsidR="006B6210" w:rsidRPr="001A136D">
        <w:rPr>
          <w:rFonts w:ascii="Arial" w:hAnsi="Arial" w:cs="Arial"/>
          <w:sz w:val="24"/>
          <w:szCs w:val="24"/>
        </w:rPr>
        <w:t>,</w:t>
      </w:r>
      <w:r w:rsidRPr="001A136D">
        <w:rPr>
          <w:rFonts w:ascii="Arial" w:hAnsi="Arial" w:cs="Arial"/>
          <w:sz w:val="24"/>
          <w:szCs w:val="24"/>
        </w:rPr>
        <w:t xml:space="preserve"> whenever possible</w:t>
      </w:r>
      <w:r w:rsidR="006B6210" w:rsidRPr="001A136D">
        <w:rPr>
          <w:rFonts w:ascii="Arial" w:hAnsi="Arial" w:cs="Arial"/>
          <w:sz w:val="24"/>
          <w:szCs w:val="24"/>
        </w:rPr>
        <w:t>,</w:t>
      </w:r>
      <w:r w:rsidRPr="001A136D">
        <w:rPr>
          <w:rFonts w:ascii="Arial" w:hAnsi="Arial" w:cs="Arial"/>
          <w:sz w:val="24"/>
          <w:szCs w:val="24"/>
        </w:rPr>
        <w:t xml:space="preserve"> to leave the lab </w:t>
      </w:r>
      <w:r w:rsidR="00012D71" w:rsidRPr="001A136D">
        <w:rPr>
          <w:rFonts w:ascii="Arial" w:hAnsi="Arial" w:cs="Arial"/>
          <w:sz w:val="24"/>
          <w:szCs w:val="24"/>
        </w:rPr>
        <w:t>cleaner</w:t>
      </w:r>
      <w:r w:rsidRPr="001A136D">
        <w:rPr>
          <w:rFonts w:ascii="Arial" w:hAnsi="Arial" w:cs="Arial"/>
          <w:sz w:val="24"/>
          <w:szCs w:val="24"/>
        </w:rPr>
        <w:t xml:space="preserve"> and/or more </w:t>
      </w:r>
      <w:r w:rsidR="00012D71" w:rsidRPr="001A136D">
        <w:rPr>
          <w:rFonts w:ascii="Arial" w:hAnsi="Arial" w:cs="Arial"/>
          <w:sz w:val="24"/>
          <w:szCs w:val="24"/>
        </w:rPr>
        <w:t>organized</w:t>
      </w:r>
      <w:r w:rsidRPr="001A136D">
        <w:rPr>
          <w:rFonts w:ascii="Arial" w:hAnsi="Arial" w:cs="Arial"/>
          <w:sz w:val="24"/>
          <w:szCs w:val="24"/>
        </w:rPr>
        <w:t xml:space="preserve"> than we found it. If something was </w:t>
      </w:r>
      <w:r w:rsidR="00CD7E1E" w:rsidRPr="001A136D">
        <w:rPr>
          <w:rFonts w:ascii="Arial" w:hAnsi="Arial" w:cs="Arial"/>
          <w:sz w:val="24"/>
          <w:szCs w:val="24"/>
        </w:rPr>
        <w:t>l</w:t>
      </w:r>
      <w:r w:rsidRPr="001A136D">
        <w:rPr>
          <w:rFonts w:ascii="Arial" w:hAnsi="Arial" w:cs="Arial"/>
          <w:sz w:val="24"/>
          <w:szCs w:val="24"/>
        </w:rPr>
        <w:t>eft out of place, and you know it’s proper home, please return it. If a chemical or consumable is running low, please in</w:t>
      </w:r>
      <w:r w:rsidR="006B6210" w:rsidRPr="001A136D">
        <w:rPr>
          <w:rFonts w:ascii="Arial" w:hAnsi="Arial" w:cs="Arial"/>
          <w:sz w:val="24"/>
          <w:szCs w:val="24"/>
        </w:rPr>
        <w:t xml:space="preserve">form </w:t>
      </w:r>
      <w:r w:rsidR="00F4751F" w:rsidRPr="001A136D">
        <w:rPr>
          <w:rFonts w:ascii="Arial" w:hAnsi="Arial" w:cs="Arial"/>
          <w:sz w:val="24"/>
          <w:szCs w:val="24"/>
        </w:rPr>
        <w:t xml:space="preserve">the </w:t>
      </w:r>
      <w:r w:rsidR="006B6210" w:rsidRPr="001A136D">
        <w:rPr>
          <w:rFonts w:ascii="Arial" w:hAnsi="Arial" w:cs="Arial"/>
          <w:sz w:val="24"/>
          <w:szCs w:val="24"/>
        </w:rPr>
        <w:t>me</w:t>
      </w:r>
      <w:r w:rsidR="00F4751F" w:rsidRPr="001A136D">
        <w:rPr>
          <w:rFonts w:ascii="Arial" w:hAnsi="Arial" w:cs="Arial"/>
          <w:sz w:val="24"/>
          <w:szCs w:val="24"/>
        </w:rPr>
        <w:t>ntor</w:t>
      </w:r>
      <w:r w:rsidR="006B6210" w:rsidRPr="001A136D">
        <w:rPr>
          <w:rFonts w:ascii="Arial" w:hAnsi="Arial" w:cs="Arial"/>
          <w:sz w:val="24"/>
          <w:szCs w:val="24"/>
        </w:rPr>
        <w:t xml:space="preserve"> ASAP and </w:t>
      </w:r>
      <w:r w:rsidR="00F4751F" w:rsidRPr="001A136D">
        <w:rPr>
          <w:rFonts w:ascii="Arial" w:hAnsi="Arial" w:cs="Arial"/>
          <w:sz w:val="24"/>
          <w:szCs w:val="24"/>
        </w:rPr>
        <w:t>we</w:t>
      </w:r>
      <w:r w:rsidR="006B6210" w:rsidRPr="001A136D">
        <w:rPr>
          <w:rFonts w:ascii="Arial" w:hAnsi="Arial" w:cs="Arial"/>
          <w:sz w:val="24"/>
          <w:szCs w:val="24"/>
        </w:rPr>
        <w:t xml:space="preserve"> will re-order.</w:t>
      </w:r>
    </w:p>
    <w:p w14:paraId="084C7F1F" w14:textId="77777777" w:rsidR="00387E1F" w:rsidRPr="001A136D" w:rsidRDefault="006B6210" w:rsidP="00F4751F">
      <w:pPr>
        <w:ind w:left="540" w:hanging="540"/>
        <w:rPr>
          <w:rFonts w:ascii="Arial" w:hAnsi="Arial" w:cs="Arial"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 xml:space="preserve">3. </w:t>
      </w:r>
      <w:r w:rsidR="00FB6F92" w:rsidRPr="001A136D">
        <w:rPr>
          <w:rFonts w:ascii="Arial" w:hAnsi="Arial" w:cs="Arial"/>
          <w:sz w:val="24"/>
          <w:szCs w:val="24"/>
        </w:rPr>
        <w:t xml:space="preserve">Lab Notebooks </w:t>
      </w:r>
      <w:r w:rsidR="00D663F8" w:rsidRPr="001A136D">
        <w:rPr>
          <w:rFonts w:ascii="Arial" w:hAnsi="Arial" w:cs="Arial"/>
          <w:sz w:val="24"/>
          <w:szCs w:val="24"/>
        </w:rPr>
        <w:t xml:space="preserve">and Data Handling </w:t>
      </w:r>
      <w:r w:rsidR="00FB6F92" w:rsidRPr="001A136D">
        <w:rPr>
          <w:rFonts w:ascii="Arial" w:hAnsi="Arial" w:cs="Arial"/>
          <w:sz w:val="24"/>
          <w:szCs w:val="24"/>
        </w:rPr>
        <w:t xml:space="preserve">– You are expected to </w:t>
      </w:r>
      <w:r w:rsidR="00DB6C2C" w:rsidRPr="001A136D">
        <w:rPr>
          <w:rFonts w:ascii="Arial" w:hAnsi="Arial" w:cs="Arial"/>
          <w:sz w:val="24"/>
          <w:szCs w:val="24"/>
        </w:rPr>
        <w:t xml:space="preserve">thoroughly </w:t>
      </w:r>
      <w:r w:rsidR="00FB6F92" w:rsidRPr="001A136D">
        <w:rPr>
          <w:rFonts w:ascii="Arial" w:hAnsi="Arial" w:cs="Arial"/>
          <w:sz w:val="24"/>
          <w:szCs w:val="24"/>
        </w:rPr>
        <w:t>docume</w:t>
      </w:r>
      <w:r w:rsidR="00DB6C2C" w:rsidRPr="001A136D">
        <w:rPr>
          <w:rFonts w:ascii="Arial" w:hAnsi="Arial" w:cs="Arial"/>
          <w:sz w:val="24"/>
          <w:szCs w:val="24"/>
        </w:rPr>
        <w:t>nt all your research activities</w:t>
      </w:r>
      <w:r w:rsidR="00D663F8" w:rsidRPr="001A136D">
        <w:rPr>
          <w:rFonts w:ascii="Arial" w:hAnsi="Arial" w:cs="Arial"/>
          <w:sz w:val="24"/>
          <w:szCs w:val="24"/>
        </w:rPr>
        <w:t xml:space="preserve"> in a laboratory notebook</w:t>
      </w:r>
      <w:r w:rsidR="00CD7E1E" w:rsidRPr="001A136D">
        <w:rPr>
          <w:rFonts w:ascii="Arial" w:hAnsi="Arial" w:cs="Arial"/>
          <w:sz w:val="24"/>
          <w:szCs w:val="24"/>
        </w:rPr>
        <w:t>. A notebook will be provided for</w:t>
      </w:r>
      <w:r w:rsidR="00DB6C2C" w:rsidRPr="001A136D">
        <w:rPr>
          <w:rFonts w:ascii="Arial" w:hAnsi="Arial" w:cs="Arial"/>
          <w:sz w:val="24"/>
          <w:szCs w:val="24"/>
        </w:rPr>
        <w:t xml:space="preserve"> you.</w:t>
      </w:r>
      <w:r w:rsidR="00D663F8" w:rsidRPr="001A136D">
        <w:rPr>
          <w:rFonts w:ascii="Arial" w:hAnsi="Arial" w:cs="Arial"/>
          <w:sz w:val="24"/>
          <w:szCs w:val="24"/>
        </w:rPr>
        <w:t xml:space="preserve"> You will also be generating a significant amount of electronic raw data</w:t>
      </w:r>
      <w:r w:rsidR="0016281B" w:rsidRPr="001A136D">
        <w:rPr>
          <w:rFonts w:ascii="Arial" w:hAnsi="Arial" w:cs="Arial"/>
          <w:sz w:val="24"/>
          <w:szCs w:val="24"/>
        </w:rPr>
        <w:t xml:space="preserve">, so it is vital to maintain a backup </w:t>
      </w:r>
      <w:r w:rsidR="0015522E" w:rsidRPr="001A136D">
        <w:rPr>
          <w:rFonts w:ascii="Arial" w:hAnsi="Arial" w:cs="Arial"/>
          <w:sz w:val="24"/>
          <w:szCs w:val="24"/>
        </w:rPr>
        <w:t xml:space="preserve">of your data </w:t>
      </w:r>
      <w:r w:rsidR="0016281B" w:rsidRPr="001A136D">
        <w:rPr>
          <w:rFonts w:ascii="Arial" w:hAnsi="Arial" w:cs="Arial"/>
          <w:sz w:val="24"/>
          <w:szCs w:val="24"/>
        </w:rPr>
        <w:t xml:space="preserve">at all times. </w:t>
      </w:r>
    </w:p>
    <w:p w14:paraId="79B570F2" w14:textId="794FE393" w:rsidR="00E057A3" w:rsidRPr="001A136D" w:rsidRDefault="0016281B" w:rsidP="00F4751F">
      <w:pPr>
        <w:ind w:left="540" w:hanging="540"/>
        <w:rPr>
          <w:rFonts w:ascii="Arial" w:hAnsi="Arial" w:cs="Arial"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>4</w:t>
      </w:r>
      <w:r w:rsidR="00DB6C2C" w:rsidRPr="001A136D">
        <w:rPr>
          <w:rFonts w:ascii="Arial" w:hAnsi="Arial" w:cs="Arial"/>
          <w:sz w:val="24"/>
          <w:szCs w:val="24"/>
        </w:rPr>
        <w:t>. Reports – I</w:t>
      </w:r>
      <w:r w:rsidR="00027D6A" w:rsidRPr="001A136D">
        <w:rPr>
          <w:rFonts w:ascii="Arial" w:hAnsi="Arial" w:cs="Arial"/>
          <w:sz w:val="24"/>
          <w:szCs w:val="24"/>
        </w:rPr>
        <w:t xml:space="preserve">t is a good idea to start writing </w:t>
      </w:r>
      <w:r w:rsidR="00DB6C2C" w:rsidRPr="001A136D">
        <w:rPr>
          <w:rFonts w:ascii="Arial" w:hAnsi="Arial" w:cs="Arial"/>
          <w:sz w:val="24"/>
          <w:szCs w:val="24"/>
        </w:rPr>
        <w:t>biweekly</w:t>
      </w:r>
      <w:r w:rsidR="00B66F18" w:rsidRPr="001A136D">
        <w:rPr>
          <w:rFonts w:ascii="Arial" w:hAnsi="Arial" w:cs="Arial"/>
          <w:sz w:val="24"/>
          <w:szCs w:val="24"/>
        </w:rPr>
        <w:t xml:space="preserve"> (every other week)</w:t>
      </w:r>
      <w:r w:rsidR="00DB6C2C" w:rsidRPr="001A136D">
        <w:rPr>
          <w:rFonts w:ascii="Arial" w:hAnsi="Arial" w:cs="Arial"/>
          <w:sz w:val="24"/>
          <w:szCs w:val="24"/>
        </w:rPr>
        <w:t xml:space="preserve"> reports</w:t>
      </w:r>
      <w:r w:rsidR="00027D6A" w:rsidRPr="001A136D">
        <w:rPr>
          <w:rFonts w:ascii="Arial" w:hAnsi="Arial" w:cs="Arial"/>
          <w:sz w:val="24"/>
          <w:szCs w:val="24"/>
        </w:rPr>
        <w:t xml:space="preserve"> and forward to</w:t>
      </w:r>
      <w:r w:rsidR="00F4751F" w:rsidRPr="001A136D">
        <w:rPr>
          <w:rFonts w:ascii="Arial" w:hAnsi="Arial" w:cs="Arial"/>
          <w:sz w:val="24"/>
          <w:szCs w:val="24"/>
        </w:rPr>
        <w:t xml:space="preserve"> graduate</w:t>
      </w:r>
      <w:r w:rsidR="00027D6A" w:rsidRPr="001A136D">
        <w:rPr>
          <w:rFonts w:ascii="Arial" w:hAnsi="Arial" w:cs="Arial"/>
          <w:sz w:val="24"/>
          <w:szCs w:val="24"/>
        </w:rPr>
        <w:t xml:space="preserve"> student mentor</w:t>
      </w:r>
      <w:r w:rsidR="001A136D" w:rsidRPr="001A136D">
        <w:rPr>
          <w:rFonts w:ascii="Arial" w:hAnsi="Arial" w:cs="Arial"/>
          <w:sz w:val="24"/>
          <w:szCs w:val="24"/>
        </w:rPr>
        <w:t xml:space="preserve"> and </w:t>
      </w:r>
      <w:r w:rsidR="00F4751F" w:rsidRPr="001A136D">
        <w:rPr>
          <w:rFonts w:ascii="Arial" w:hAnsi="Arial" w:cs="Arial"/>
          <w:sz w:val="24"/>
          <w:szCs w:val="24"/>
        </w:rPr>
        <w:t>research director</w:t>
      </w:r>
      <w:r w:rsidR="00DB6C2C" w:rsidRPr="001A136D">
        <w:rPr>
          <w:rFonts w:ascii="Arial" w:hAnsi="Arial" w:cs="Arial"/>
          <w:sz w:val="24"/>
          <w:szCs w:val="24"/>
        </w:rPr>
        <w:t xml:space="preserve">. These reports should be a </w:t>
      </w:r>
      <w:r w:rsidR="00DB6C2C" w:rsidRPr="001A136D">
        <w:rPr>
          <w:rFonts w:ascii="Arial" w:hAnsi="Arial" w:cs="Arial"/>
          <w:sz w:val="24"/>
          <w:szCs w:val="24"/>
          <w:u w:val="single"/>
        </w:rPr>
        <w:t>brief</w:t>
      </w:r>
      <w:r w:rsidR="00CD7E1E" w:rsidRPr="001A136D">
        <w:rPr>
          <w:rFonts w:ascii="Arial" w:hAnsi="Arial" w:cs="Arial"/>
          <w:sz w:val="24"/>
          <w:szCs w:val="24"/>
        </w:rPr>
        <w:t xml:space="preserve"> summary of observations and/or r</w:t>
      </w:r>
      <w:r w:rsidR="00DB6C2C" w:rsidRPr="001A136D">
        <w:rPr>
          <w:rFonts w:ascii="Arial" w:hAnsi="Arial" w:cs="Arial"/>
          <w:sz w:val="24"/>
          <w:szCs w:val="24"/>
        </w:rPr>
        <w:t>esults, problems encountered, and experiment</w:t>
      </w:r>
      <w:r w:rsidR="00B66F18" w:rsidRPr="001A136D">
        <w:rPr>
          <w:rFonts w:ascii="Arial" w:hAnsi="Arial" w:cs="Arial"/>
          <w:sz w:val="24"/>
          <w:szCs w:val="24"/>
        </w:rPr>
        <w:t>al</w:t>
      </w:r>
      <w:r w:rsidR="00DB6C2C" w:rsidRPr="001A136D">
        <w:rPr>
          <w:rFonts w:ascii="Arial" w:hAnsi="Arial" w:cs="Arial"/>
          <w:sz w:val="24"/>
          <w:szCs w:val="24"/>
        </w:rPr>
        <w:t xml:space="preserve"> plans for the next two weeks. </w:t>
      </w:r>
      <w:r w:rsidR="00CD7E1E" w:rsidRPr="001A136D">
        <w:rPr>
          <w:rFonts w:ascii="Arial" w:hAnsi="Arial" w:cs="Arial"/>
          <w:sz w:val="24"/>
          <w:szCs w:val="24"/>
        </w:rPr>
        <w:t xml:space="preserve">Chromatograms and/or mass spectra should be included as appropriate. </w:t>
      </w:r>
    </w:p>
    <w:p w14:paraId="40BAE5F5" w14:textId="77777777" w:rsidR="00DB6C2C" w:rsidRPr="001A136D" w:rsidRDefault="0016281B" w:rsidP="00F4751F">
      <w:pPr>
        <w:ind w:left="540" w:hanging="540"/>
        <w:rPr>
          <w:rFonts w:ascii="Arial" w:hAnsi="Arial" w:cs="Arial"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>5</w:t>
      </w:r>
      <w:r w:rsidR="00027D6A" w:rsidRPr="001A136D">
        <w:rPr>
          <w:rFonts w:ascii="Arial" w:hAnsi="Arial" w:cs="Arial"/>
          <w:sz w:val="24"/>
          <w:szCs w:val="24"/>
        </w:rPr>
        <w:t>. Scientific Literature – We</w:t>
      </w:r>
      <w:r w:rsidR="00DB6C2C" w:rsidRPr="001A136D">
        <w:rPr>
          <w:rFonts w:ascii="Arial" w:hAnsi="Arial" w:cs="Arial"/>
          <w:sz w:val="24"/>
          <w:szCs w:val="24"/>
        </w:rPr>
        <w:t xml:space="preserve"> will be giving you some </w:t>
      </w:r>
      <w:r w:rsidR="00012D71" w:rsidRPr="001A136D">
        <w:rPr>
          <w:rFonts w:ascii="Arial" w:hAnsi="Arial" w:cs="Arial"/>
          <w:sz w:val="24"/>
          <w:szCs w:val="24"/>
        </w:rPr>
        <w:t>research articles to read</w:t>
      </w:r>
      <w:r w:rsidR="00CD7E1E" w:rsidRPr="001A136D">
        <w:rPr>
          <w:rFonts w:ascii="Arial" w:hAnsi="Arial" w:cs="Arial"/>
          <w:sz w:val="24"/>
          <w:szCs w:val="24"/>
        </w:rPr>
        <w:t xml:space="preserve"> throughout your time here</w:t>
      </w:r>
      <w:r w:rsidR="00012D71" w:rsidRPr="001A136D">
        <w:rPr>
          <w:rFonts w:ascii="Arial" w:hAnsi="Arial" w:cs="Arial"/>
          <w:sz w:val="24"/>
          <w:szCs w:val="24"/>
        </w:rPr>
        <w:t xml:space="preserve">. The goal of this </w:t>
      </w:r>
      <w:r w:rsidR="00CD7E1E" w:rsidRPr="001A136D">
        <w:rPr>
          <w:rFonts w:ascii="Arial" w:hAnsi="Arial" w:cs="Arial"/>
          <w:sz w:val="24"/>
          <w:szCs w:val="24"/>
        </w:rPr>
        <w:t>is</w:t>
      </w:r>
      <w:r w:rsidR="00012D71" w:rsidRPr="001A136D">
        <w:rPr>
          <w:rFonts w:ascii="Arial" w:hAnsi="Arial" w:cs="Arial"/>
          <w:sz w:val="24"/>
          <w:szCs w:val="24"/>
        </w:rPr>
        <w:t xml:space="preserve"> two-fold; </w:t>
      </w:r>
      <w:r w:rsidR="00CD7E1E" w:rsidRPr="001A136D">
        <w:rPr>
          <w:rFonts w:ascii="Arial" w:hAnsi="Arial" w:cs="Arial"/>
          <w:sz w:val="24"/>
          <w:szCs w:val="24"/>
        </w:rPr>
        <w:t xml:space="preserve">1: </w:t>
      </w:r>
      <w:r w:rsidR="00012D71" w:rsidRPr="001A136D">
        <w:rPr>
          <w:rFonts w:ascii="Arial" w:hAnsi="Arial" w:cs="Arial"/>
          <w:sz w:val="24"/>
          <w:szCs w:val="24"/>
        </w:rPr>
        <w:t xml:space="preserve">to give you sufficient background and context for understanding the </w:t>
      </w:r>
      <w:r w:rsidR="00CD7E1E" w:rsidRPr="001A136D">
        <w:rPr>
          <w:rFonts w:ascii="Arial" w:hAnsi="Arial" w:cs="Arial"/>
          <w:sz w:val="24"/>
          <w:szCs w:val="24"/>
        </w:rPr>
        <w:t xml:space="preserve">importance of the </w:t>
      </w:r>
      <w:r w:rsidR="00012D71" w:rsidRPr="001A136D">
        <w:rPr>
          <w:rFonts w:ascii="Arial" w:hAnsi="Arial" w:cs="Arial"/>
          <w:sz w:val="24"/>
          <w:szCs w:val="24"/>
        </w:rPr>
        <w:t xml:space="preserve">research </w:t>
      </w:r>
      <w:r w:rsidR="00544278" w:rsidRPr="001A136D">
        <w:rPr>
          <w:rFonts w:ascii="Arial" w:hAnsi="Arial" w:cs="Arial"/>
          <w:sz w:val="24"/>
          <w:szCs w:val="24"/>
        </w:rPr>
        <w:t xml:space="preserve">you will be performing and </w:t>
      </w:r>
      <w:r w:rsidR="00CD7E1E" w:rsidRPr="001A136D">
        <w:rPr>
          <w:rFonts w:ascii="Arial" w:hAnsi="Arial" w:cs="Arial"/>
          <w:sz w:val="24"/>
          <w:szCs w:val="24"/>
        </w:rPr>
        <w:t xml:space="preserve">2: </w:t>
      </w:r>
      <w:r w:rsidR="00544278" w:rsidRPr="001A136D">
        <w:rPr>
          <w:rFonts w:ascii="Arial" w:hAnsi="Arial" w:cs="Arial"/>
          <w:sz w:val="24"/>
          <w:szCs w:val="24"/>
        </w:rPr>
        <w:t xml:space="preserve">to </w:t>
      </w:r>
      <w:r w:rsidR="00CD7E1E" w:rsidRPr="001A136D">
        <w:rPr>
          <w:rFonts w:ascii="Arial" w:hAnsi="Arial" w:cs="Arial"/>
          <w:sz w:val="24"/>
          <w:szCs w:val="24"/>
        </w:rPr>
        <w:t>provide you</w:t>
      </w:r>
      <w:r w:rsidR="00544278" w:rsidRPr="001A136D">
        <w:rPr>
          <w:rFonts w:ascii="Arial" w:hAnsi="Arial" w:cs="Arial"/>
          <w:sz w:val="24"/>
          <w:szCs w:val="24"/>
        </w:rPr>
        <w:t xml:space="preserve"> </w:t>
      </w:r>
      <w:r w:rsidR="00CD7E1E" w:rsidRPr="001A136D">
        <w:rPr>
          <w:rFonts w:ascii="Arial" w:hAnsi="Arial" w:cs="Arial"/>
          <w:sz w:val="24"/>
          <w:szCs w:val="24"/>
        </w:rPr>
        <w:t xml:space="preserve">more experience </w:t>
      </w:r>
      <w:r w:rsidR="00544278" w:rsidRPr="001A136D">
        <w:rPr>
          <w:rFonts w:ascii="Arial" w:hAnsi="Arial" w:cs="Arial"/>
          <w:sz w:val="24"/>
          <w:szCs w:val="24"/>
        </w:rPr>
        <w:t>reading, understanding, and interpreting scientific literature</w:t>
      </w:r>
      <w:r w:rsidR="00CD7E1E" w:rsidRPr="001A136D">
        <w:rPr>
          <w:rFonts w:ascii="Arial" w:hAnsi="Arial" w:cs="Arial"/>
          <w:sz w:val="24"/>
          <w:szCs w:val="24"/>
        </w:rPr>
        <w:t xml:space="preserve"> in general</w:t>
      </w:r>
      <w:r w:rsidR="00544278" w:rsidRPr="001A136D">
        <w:rPr>
          <w:rFonts w:ascii="Arial" w:hAnsi="Arial" w:cs="Arial"/>
          <w:sz w:val="24"/>
          <w:szCs w:val="24"/>
        </w:rPr>
        <w:t xml:space="preserve">. Towards this second goal, </w:t>
      </w:r>
      <w:r w:rsidR="00027D6A" w:rsidRPr="001A136D">
        <w:rPr>
          <w:rFonts w:ascii="Arial" w:hAnsi="Arial" w:cs="Arial"/>
          <w:sz w:val="24"/>
          <w:szCs w:val="24"/>
        </w:rPr>
        <w:t>we</w:t>
      </w:r>
      <w:r w:rsidR="00544278" w:rsidRPr="001A136D">
        <w:rPr>
          <w:rFonts w:ascii="Arial" w:hAnsi="Arial" w:cs="Arial"/>
          <w:sz w:val="24"/>
          <w:szCs w:val="24"/>
        </w:rPr>
        <w:t xml:space="preserve"> will </w:t>
      </w:r>
      <w:r w:rsidR="00CD7E1E" w:rsidRPr="001A136D">
        <w:rPr>
          <w:rFonts w:ascii="Arial" w:hAnsi="Arial" w:cs="Arial"/>
          <w:sz w:val="24"/>
          <w:szCs w:val="24"/>
        </w:rPr>
        <w:t>occasionally</w:t>
      </w:r>
      <w:r w:rsidR="003763B9" w:rsidRPr="001A136D">
        <w:rPr>
          <w:rFonts w:ascii="Arial" w:hAnsi="Arial" w:cs="Arial"/>
          <w:sz w:val="24"/>
          <w:szCs w:val="24"/>
        </w:rPr>
        <w:t xml:space="preserve"> </w:t>
      </w:r>
      <w:r w:rsidR="00544278" w:rsidRPr="001A136D">
        <w:rPr>
          <w:rFonts w:ascii="Arial" w:hAnsi="Arial" w:cs="Arial"/>
          <w:sz w:val="24"/>
          <w:szCs w:val="24"/>
        </w:rPr>
        <w:t xml:space="preserve">provide you with an article and have you </w:t>
      </w:r>
      <w:r w:rsidR="003763B9" w:rsidRPr="001A136D">
        <w:rPr>
          <w:rFonts w:ascii="Arial" w:hAnsi="Arial" w:cs="Arial"/>
          <w:sz w:val="24"/>
          <w:szCs w:val="24"/>
        </w:rPr>
        <w:t xml:space="preserve">fill out an article evaluation form. This will not only demonstrate that you have read and understood the key concepts communicated in the article, but will </w:t>
      </w:r>
      <w:r w:rsidR="008A702E" w:rsidRPr="001A136D">
        <w:rPr>
          <w:rFonts w:ascii="Arial" w:hAnsi="Arial" w:cs="Arial"/>
          <w:sz w:val="24"/>
          <w:szCs w:val="24"/>
        </w:rPr>
        <w:t>help you</w:t>
      </w:r>
      <w:r w:rsidR="00D663F8" w:rsidRPr="001A136D">
        <w:rPr>
          <w:rFonts w:ascii="Arial" w:hAnsi="Arial" w:cs="Arial"/>
          <w:sz w:val="24"/>
          <w:szCs w:val="24"/>
        </w:rPr>
        <w:t xml:space="preserve"> learn to efficiently extract meaningful information from </w:t>
      </w:r>
      <w:r w:rsidR="008A702E" w:rsidRPr="001A136D">
        <w:rPr>
          <w:rFonts w:ascii="Arial" w:hAnsi="Arial" w:cs="Arial"/>
          <w:sz w:val="24"/>
          <w:szCs w:val="24"/>
        </w:rPr>
        <w:t>an</w:t>
      </w:r>
      <w:r w:rsidR="00D663F8" w:rsidRPr="001A136D">
        <w:rPr>
          <w:rFonts w:ascii="Arial" w:hAnsi="Arial" w:cs="Arial"/>
          <w:sz w:val="24"/>
          <w:szCs w:val="24"/>
        </w:rPr>
        <w:t xml:space="preserve"> article.</w:t>
      </w:r>
    </w:p>
    <w:p w14:paraId="5D14AD29" w14:textId="77777777" w:rsidR="00CD7E1E" w:rsidRPr="001A136D" w:rsidRDefault="0016281B" w:rsidP="00F4751F">
      <w:pPr>
        <w:ind w:left="540" w:hanging="540"/>
        <w:rPr>
          <w:rFonts w:ascii="Arial" w:hAnsi="Arial" w:cs="Arial"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>6</w:t>
      </w:r>
      <w:r w:rsidR="00CD7E1E" w:rsidRPr="001A136D">
        <w:rPr>
          <w:rFonts w:ascii="Arial" w:hAnsi="Arial" w:cs="Arial"/>
          <w:sz w:val="24"/>
          <w:szCs w:val="24"/>
        </w:rPr>
        <w:t>. Access to Me</w:t>
      </w:r>
      <w:r w:rsidR="00F4751F" w:rsidRPr="001A136D">
        <w:rPr>
          <w:rFonts w:ascii="Arial" w:hAnsi="Arial" w:cs="Arial"/>
          <w:sz w:val="24"/>
          <w:szCs w:val="24"/>
        </w:rPr>
        <w:t>ntor</w:t>
      </w:r>
      <w:r w:rsidR="00CD7E1E" w:rsidRPr="001A136D">
        <w:rPr>
          <w:rFonts w:ascii="Arial" w:hAnsi="Arial" w:cs="Arial"/>
          <w:sz w:val="24"/>
          <w:szCs w:val="24"/>
        </w:rPr>
        <w:t xml:space="preserve"> – </w:t>
      </w:r>
      <w:r w:rsidR="00F4751F" w:rsidRPr="001A136D">
        <w:rPr>
          <w:rFonts w:ascii="Arial" w:hAnsi="Arial" w:cs="Arial"/>
          <w:sz w:val="24"/>
          <w:szCs w:val="24"/>
        </w:rPr>
        <w:t>Graduate student mentors</w:t>
      </w:r>
      <w:r w:rsidR="00027D6A" w:rsidRPr="001A136D">
        <w:rPr>
          <w:rFonts w:ascii="Arial" w:hAnsi="Arial" w:cs="Arial"/>
          <w:sz w:val="24"/>
          <w:szCs w:val="24"/>
        </w:rPr>
        <w:t xml:space="preserve"> are</w:t>
      </w:r>
      <w:r w:rsidR="00AF2B50" w:rsidRPr="001A136D">
        <w:rPr>
          <w:rFonts w:ascii="Arial" w:hAnsi="Arial" w:cs="Arial"/>
          <w:sz w:val="24"/>
          <w:szCs w:val="24"/>
        </w:rPr>
        <w:t xml:space="preserve"> usually on campus</w:t>
      </w:r>
      <w:r w:rsidR="00F4751F" w:rsidRPr="001A136D">
        <w:rPr>
          <w:rFonts w:ascii="Arial" w:hAnsi="Arial" w:cs="Arial"/>
          <w:sz w:val="24"/>
          <w:szCs w:val="24"/>
        </w:rPr>
        <w:t xml:space="preserve"> during regular business hours</w:t>
      </w:r>
      <w:r w:rsidR="00AF2B50" w:rsidRPr="001A136D">
        <w:rPr>
          <w:rFonts w:ascii="Arial" w:hAnsi="Arial" w:cs="Arial"/>
          <w:sz w:val="24"/>
          <w:szCs w:val="24"/>
        </w:rPr>
        <w:t xml:space="preserve"> from 9</w:t>
      </w:r>
      <w:r w:rsidR="00B965F4" w:rsidRPr="001A136D">
        <w:rPr>
          <w:rFonts w:ascii="Arial" w:hAnsi="Arial" w:cs="Arial"/>
          <w:sz w:val="24"/>
          <w:szCs w:val="24"/>
        </w:rPr>
        <w:t xml:space="preserve">:30 am </w:t>
      </w:r>
      <w:r w:rsidR="00AF2B50" w:rsidRPr="001A136D">
        <w:rPr>
          <w:rFonts w:ascii="Arial" w:hAnsi="Arial" w:cs="Arial"/>
          <w:sz w:val="24"/>
          <w:szCs w:val="24"/>
        </w:rPr>
        <w:t>-</w:t>
      </w:r>
      <w:r w:rsidR="00B965F4" w:rsidRPr="001A136D">
        <w:rPr>
          <w:rFonts w:ascii="Arial" w:hAnsi="Arial" w:cs="Arial"/>
          <w:sz w:val="24"/>
          <w:szCs w:val="24"/>
        </w:rPr>
        <w:t xml:space="preserve">6:30 </w:t>
      </w:r>
      <w:r w:rsidR="00027D6A" w:rsidRPr="001A136D">
        <w:rPr>
          <w:rFonts w:ascii="Arial" w:hAnsi="Arial" w:cs="Arial"/>
          <w:sz w:val="24"/>
          <w:szCs w:val="24"/>
        </w:rPr>
        <w:t>PM</w:t>
      </w:r>
      <w:r w:rsidR="00AF2B50" w:rsidRPr="001A136D">
        <w:rPr>
          <w:rFonts w:ascii="Arial" w:hAnsi="Arial" w:cs="Arial"/>
          <w:sz w:val="24"/>
          <w:szCs w:val="24"/>
        </w:rPr>
        <w:t xml:space="preserve"> M-F, but frequently</w:t>
      </w:r>
      <w:r w:rsidR="00027D6A" w:rsidRPr="001A136D">
        <w:rPr>
          <w:rFonts w:ascii="Arial" w:hAnsi="Arial" w:cs="Arial"/>
          <w:sz w:val="24"/>
          <w:szCs w:val="24"/>
        </w:rPr>
        <w:t xml:space="preserve"> they go </w:t>
      </w:r>
      <w:r w:rsidR="00AF2B50" w:rsidRPr="001A136D">
        <w:rPr>
          <w:rFonts w:ascii="Arial" w:hAnsi="Arial" w:cs="Arial"/>
          <w:sz w:val="24"/>
          <w:szCs w:val="24"/>
        </w:rPr>
        <w:t xml:space="preserve"> in and out of </w:t>
      </w:r>
      <w:r w:rsidR="00AF2B50" w:rsidRPr="001A136D">
        <w:rPr>
          <w:rFonts w:ascii="Arial" w:hAnsi="Arial" w:cs="Arial"/>
          <w:sz w:val="24"/>
          <w:szCs w:val="24"/>
        </w:rPr>
        <w:lastRenderedPageBreak/>
        <w:t>the lab for classes, teaching, or various other commitments. If you can’t find me</w:t>
      </w:r>
      <w:r w:rsidR="00F4751F" w:rsidRPr="001A136D">
        <w:rPr>
          <w:rFonts w:ascii="Arial" w:hAnsi="Arial" w:cs="Arial"/>
          <w:sz w:val="24"/>
          <w:szCs w:val="24"/>
        </w:rPr>
        <w:t>ntor</w:t>
      </w:r>
      <w:r w:rsidR="00AF2B50" w:rsidRPr="001A136D">
        <w:rPr>
          <w:rFonts w:ascii="Arial" w:hAnsi="Arial" w:cs="Arial"/>
          <w:sz w:val="24"/>
          <w:szCs w:val="24"/>
        </w:rPr>
        <w:t>, p</w:t>
      </w:r>
      <w:r w:rsidR="00CD7E1E" w:rsidRPr="001A136D">
        <w:rPr>
          <w:rFonts w:ascii="Arial" w:hAnsi="Arial" w:cs="Arial"/>
          <w:sz w:val="24"/>
          <w:szCs w:val="24"/>
        </w:rPr>
        <w:t>lease feel fr</w:t>
      </w:r>
      <w:r w:rsidR="00027D6A" w:rsidRPr="001A136D">
        <w:rPr>
          <w:rFonts w:ascii="Arial" w:hAnsi="Arial" w:cs="Arial"/>
          <w:sz w:val="24"/>
          <w:szCs w:val="24"/>
        </w:rPr>
        <w:t>ee to reach out by email</w:t>
      </w:r>
      <w:r w:rsidR="00F4751F" w:rsidRPr="001A136D">
        <w:rPr>
          <w:rFonts w:ascii="Arial" w:hAnsi="Arial" w:cs="Arial"/>
          <w:sz w:val="24"/>
          <w:szCs w:val="24"/>
        </w:rPr>
        <w:t xml:space="preserve"> or phone, if available</w:t>
      </w:r>
      <w:r w:rsidR="00027D6A" w:rsidRPr="001A136D">
        <w:rPr>
          <w:rFonts w:ascii="Arial" w:hAnsi="Arial" w:cs="Arial"/>
          <w:sz w:val="24"/>
          <w:szCs w:val="24"/>
        </w:rPr>
        <w:t>.</w:t>
      </w:r>
      <w:r w:rsidR="00CD7E1E" w:rsidRPr="001A136D">
        <w:rPr>
          <w:rFonts w:ascii="Arial" w:hAnsi="Arial" w:cs="Arial"/>
          <w:sz w:val="24"/>
          <w:szCs w:val="24"/>
        </w:rPr>
        <w:t xml:space="preserve"> </w:t>
      </w:r>
      <w:r w:rsidR="00AF2B50" w:rsidRPr="001A136D">
        <w:rPr>
          <w:rFonts w:ascii="Arial" w:hAnsi="Arial" w:cs="Arial"/>
          <w:sz w:val="24"/>
          <w:szCs w:val="24"/>
        </w:rPr>
        <w:t xml:space="preserve">If you need immediate assistance, any of </w:t>
      </w:r>
      <w:r w:rsidR="00387E1F" w:rsidRPr="001A136D">
        <w:rPr>
          <w:rFonts w:ascii="Arial" w:hAnsi="Arial" w:cs="Arial"/>
          <w:sz w:val="24"/>
          <w:szCs w:val="24"/>
        </w:rPr>
        <w:t xml:space="preserve">other </w:t>
      </w:r>
      <w:r w:rsidR="00AF2B50" w:rsidRPr="001A136D">
        <w:rPr>
          <w:rFonts w:ascii="Arial" w:hAnsi="Arial" w:cs="Arial"/>
          <w:sz w:val="24"/>
          <w:szCs w:val="24"/>
        </w:rPr>
        <w:t>lab mates can help you.</w:t>
      </w:r>
    </w:p>
    <w:p w14:paraId="7D43F0D5" w14:textId="77777777" w:rsidR="00F4751F" w:rsidRDefault="00F4751F" w:rsidP="00F4751F">
      <w:pPr>
        <w:ind w:left="540" w:hanging="540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A136D">
        <w:rPr>
          <w:rFonts w:ascii="Arial" w:hAnsi="Arial" w:cs="Arial"/>
          <w:sz w:val="24"/>
          <w:szCs w:val="24"/>
        </w:rPr>
        <w:t xml:space="preserve">7. Presentation: </w:t>
      </w:r>
      <w:r w:rsidRPr="001A136D">
        <w:rPr>
          <w:rFonts w:ascii="Arial" w:hAnsi="Arial" w:cs="Arial"/>
          <w:color w:val="000000"/>
          <w:sz w:val="24"/>
          <w:szCs w:val="24"/>
        </w:rPr>
        <w:t xml:space="preserve">The student is required to make </w:t>
      </w:r>
      <w:r w:rsidR="001A136D" w:rsidRPr="001A136D">
        <w:rPr>
          <w:rFonts w:ascii="Arial" w:hAnsi="Arial" w:cs="Arial"/>
          <w:color w:val="000000"/>
          <w:sz w:val="24"/>
          <w:szCs w:val="24"/>
        </w:rPr>
        <w:t>couple of</w:t>
      </w:r>
      <w:r w:rsidRPr="001A136D">
        <w:rPr>
          <w:rFonts w:ascii="Arial" w:hAnsi="Arial" w:cs="Arial"/>
          <w:color w:val="000000"/>
          <w:sz w:val="24"/>
          <w:szCs w:val="24"/>
        </w:rPr>
        <w:t xml:space="preserve"> presentation</w:t>
      </w:r>
      <w:r w:rsidR="001A136D" w:rsidRPr="001A136D">
        <w:rPr>
          <w:rFonts w:ascii="Arial" w:hAnsi="Arial" w:cs="Arial"/>
          <w:color w:val="000000"/>
          <w:sz w:val="24"/>
          <w:szCs w:val="24"/>
        </w:rPr>
        <w:t>s during the</w:t>
      </w:r>
      <w:r w:rsidRPr="001A136D">
        <w:rPr>
          <w:rFonts w:ascii="Arial" w:hAnsi="Arial" w:cs="Arial"/>
          <w:color w:val="000000"/>
          <w:sz w:val="24"/>
          <w:szCs w:val="24"/>
        </w:rPr>
        <w:t xml:space="preserve"> semester so that he or she becomes comfortable with speaking to bigger audience such as capstone presentations.</w:t>
      </w:r>
      <w:r w:rsidRPr="001A136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327B0DA5" w14:textId="77777777" w:rsidR="00472F22" w:rsidRPr="00DB4816" w:rsidRDefault="00472F22" w:rsidP="00F4751F">
      <w:pPr>
        <w:ind w:left="540" w:hanging="540"/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</w:pPr>
      <w:r w:rsidRPr="00DB4816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General Safety Guidelines</w:t>
      </w:r>
    </w:p>
    <w:p w14:paraId="35C74CEE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 student is permitted to perform research until they successfully complete all of</w:t>
      </w:r>
    </w:p>
    <w:p w14:paraId="39DF2612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laboratory required safety training modules. Safety training is a requirement</w:t>
      </w:r>
    </w:p>
    <w:p w14:paraId="40C451B0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whether a student is doing benchwork or not. These modules are available online</w:t>
      </w:r>
    </w:p>
    <w:p w14:paraId="467E9BE9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at: </w:t>
      </w:r>
      <w:r>
        <w:rPr>
          <w:rFonts w:ascii="ArialMT" w:hAnsi="ArialMT" w:cs="ArialMT"/>
          <w:color w:val="0000FF"/>
          <w:sz w:val="24"/>
          <w:szCs w:val="24"/>
        </w:rPr>
        <w:t>http://ehs.uc.edu/itc/compliance.asp</w:t>
      </w:r>
    </w:p>
    <w:p w14:paraId="023024B9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Students must complete the Lab Safety Orientation, OSHA Hazard</w:t>
      </w:r>
    </w:p>
    <w:p w14:paraId="0BFD6FFA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Communication, OSHA Bloodborne Pathogens and EPA Hazardous Waste</w:t>
      </w:r>
    </w:p>
    <w:p w14:paraId="14BD8817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modules.</w:t>
      </w:r>
    </w:p>
    <w:p w14:paraId="461AA2A7" w14:textId="79CC0C38" w:rsidR="00472F22" w:rsidRDefault="00DB4816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They are also required to complete</w:t>
      </w:r>
      <w:r w:rsidR="00472F2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72F2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all </w:t>
      </w:r>
      <w:r w:rsidR="00472F22">
        <w:rPr>
          <w:rFonts w:ascii="ArialMT" w:hAnsi="ArialMT" w:cs="ArialMT"/>
          <w:color w:val="000000"/>
          <w:sz w:val="24"/>
          <w:szCs w:val="24"/>
        </w:rPr>
        <w:t>Advanced Laboratory</w:t>
      </w:r>
    </w:p>
    <w:p w14:paraId="06DEB621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Safety Training modules at: </w:t>
      </w:r>
      <w:r>
        <w:rPr>
          <w:rFonts w:ascii="ArialMT" w:hAnsi="ArialMT" w:cs="ArialMT"/>
          <w:color w:val="0000FF"/>
          <w:sz w:val="24"/>
          <w:szCs w:val="24"/>
        </w:rPr>
        <w:t>http://ehs.uc.edu/itc/labsafety.asp</w:t>
      </w:r>
      <w:r>
        <w:rPr>
          <w:rFonts w:ascii="ArialMT" w:hAnsi="ArialMT" w:cs="ArialMT"/>
          <w:color w:val="000000"/>
          <w:sz w:val="24"/>
          <w:szCs w:val="24"/>
        </w:rPr>
        <w:t>. The topics</w:t>
      </w:r>
    </w:p>
    <w:p w14:paraId="28FDB681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include:</w:t>
      </w:r>
    </w:p>
    <w:p w14:paraId="284F3447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Acrylamide</w:t>
      </w:r>
    </w:p>
    <w:p w14:paraId="0195513A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Autoclaves</w:t>
      </w:r>
    </w:p>
    <w:p w14:paraId="5859D1D8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Cell and Tissue Culture</w:t>
      </w:r>
    </w:p>
    <w:p w14:paraId="08D43905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Centrifuges</w:t>
      </w:r>
    </w:p>
    <w:p w14:paraId="509C22D2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Ergonomics</w:t>
      </w:r>
    </w:p>
    <w:p w14:paraId="10F0C05D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Ethidium Bromide</w:t>
      </w:r>
    </w:p>
    <w:p w14:paraId="7F105CBD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Ethylene Oxide</w:t>
      </w:r>
    </w:p>
    <w:p w14:paraId="31C2BE44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Flammable Liquids</w:t>
      </w:r>
    </w:p>
    <w:p w14:paraId="1709F712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Gel Electrophoresis</w:t>
      </w:r>
    </w:p>
    <w:p w14:paraId="74582223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Glutaraldehyde</w:t>
      </w:r>
    </w:p>
    <w:p w14:paraId="7422862F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Lasers</w:t>
      </w:r>
    </w:p>
    <w:p w14:paraId="6B82A172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Latex</w:t>
      </w:r>
    </w:p>
    <w:p w14:paraId="0D7893AB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PCR</w:t>
      </w:r>
    </w:p>
    <w:p w14:paraId="65C5C755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Peroxides</w:t>
      </w:r>
    </w:p>
    <w:p w14:paraId="6F7CFB44" w14:textId="77777777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Ultraviolet Light</w:t>
      </w:r>
    </w:p>
    <w:p w14:paraId="28C0556B" w14:textId="3704FFAA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When successfully passed, the student must make three copies of </w:t>
      </w:r>
      <w:bookmarkStart w:id="0" w:name="_GoBack"/>
      <w:r w:rsidRPr="00DB4816">
        <w:rPr>
          <w:rFonts w:ascii="ArialMT" w:hAnsi="ArialMT" w:cs="ArialMT"/>
          <w:b/>
          <w:bCs/>
          <w:color w:val="000000"/>
          <w:sz w:val="24"/>
          <w:szCs w:val="24"/>
        </w:rPr>
        <w:t>the transcript</w:t>
      </w:r>
      <w:r w:rsidR="00D56594" w:rsidRPr="00DB4816">
        <w:rPr>
          <w:rFonts w:ascii="ArialMT" w:hAnsi="ArialMT" w:cs="ArialMT"/>
          <w:b/>
          <w:bCs/>
          <w:color w:val="000000"/>
          <w:sz w:val="24"/>
          <w:szCs w:val="24"/>
        </w:rPr>
        <w:t xml:space="preserve"> list</w:t>
      </w:r>
      <w:r w:rsidR="00D56594">
        <w:rPr>
          <w:rFonts w:ascii="ArialMT" w:hAnsi="ArialMT" w:cs="ArialMT"/>
          <w:color w:val="000000"/>
          <w:sz w:val="24"/>
          <w:szCs w:val="24"/>
        </w:rPr>
        <w:t xml:space="preserve"> </w:t>
      </w:r>
      <w:bookmarkEnd w:id="0"/>
      <w:r w:rsidR="00D56594">
        <w:rPr>
          <w:rFonts w:ascii="ArialMT" w:hAnsi="ArialMT" w:cs="ArialMT"/>
          <w:color w:val="000000"/>
          <w:sz w:val="24"/>
          <w:szCs w:val="24"/>
        </w:rPr>
        <w:t>(not individual certificates)</w:t>
      </w:r>
    </w:p>
    <w:p w14:paraId="7599AB21" w14:textId="13103569" w:rsidR="00472F22" w:rsidRDefault="00472F22" w:rsidP="00472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– two copies are provided to Prof. Addepalli with the</w:t>
      </w:r>
    </w:p>
    <w:p w14:paraId="23471936" w14:textId="77777777" w:rsidR="00472F22" w:rsidRPr="001A136D" w:rsidRDefault="00472F22" w:rsidP="00472F22">
      <w:p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third copy retained by the student in their laboratory notebook.</w:t>
      </w:r>
    </w:p>
    <w:sectPr w:rsidR="00472F22" w:rsidRPr="001A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0649"/>
    <w:multiLevelType w:val="hybridMultilevel"/>
    <w:tmpl w:val="0E181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603025"/>
    <w:multiLevelType w:val="hybridMultilevel"/>
    <w:tmpl w:val="3D7AE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C0"/>
    <w:rsid w:val="00012D71"/>
    <w:rsid w:val="00027D6A"/>
    <w:rsid w:val="0003012F"/>
    <w:rsid w:val="0015522E"/>
    <w:rsid w:val="0016281B"/>
    <w:rsid w:val="00173DF3"/>
    <w:rsid w:val="001A136D"/>
    <w:rsid w:val="00211230"/>
    <w:rsid w:val="00266D6F"/>
    <w:rsid w:val="002B1C44"/>
    <w:rsid w:val="00370A80"/>
    <w:rsid w:val="00371254"/>
    <w:rsid w:val="003763B9"/>
    <w:rsid w:val="00387E1F"/>
    <w:rsid w:val="00416552"/>
    <w:rsid w:val="00472F22"/>
    <w:rsid w:val="004C2FF6"/>
    <w:rsid w:val="004E515F"/>
    <w:rsid w:val="00544278"/>
    <w:rsid w:val="00595672"/>
    <w:rsid w:val="005C6D3F"/>
    <w:rsid w:val="006B6210"/>
    <w:rsid w:val="00707204"/>
    <w:rsid w:val="0077616A"/>
    <w:rsid w:val="00801BA4"/>
    <w:rsid w:val="00821D8C"/>
    <w:rsid w:val="008447D2"/>
    <w:rsid w:val="00861738"/>
    <w:rsid w:val="008A702E"/>
    <w:rsid w:val="009541C0"/>
    <w:rsid w:val="009979A6"/>
    <w:rsid w:val="009F7DEC"/>
    <w:rsid w:val="00AF2B50"/>
    <w:rsid w:val="00B66F18"/>
    <w:rsid w:val="00B965F4"/>
    <w:rsid w:val="00BD3070"/>
    <w:rsid w:val="00BF3CF6"/>
    <w:rsid w:val="00C30743"/>
    <w:rsid w:val="00CB03D1"/>
    <w:rsid w:val="00CD7E1E"/>
    <w:rsid w:val="00D56594"/>
    <w:rsid w:val="00D663F8"/>
    <w:rsid w:val="00DB4816"/>
    <w:rsid w:val="00DB6C2C"/>
    <w:rsid w:val="00E057A3"/>
    <w:rsid w:val="00E8557B"/>
    <w:rsid w:val="00F4751F"/>
    <w:rsid w:val="00FB6F92"/>
    <w:rsid w:val="00FC3358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3B63"/>
  <w15:chartTrackingRefBased/>
  <w15:docId w15:val="{8ABADD2B-79D6-47B9-9771-66CA4B9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Lobue</dc:creator>
  <cp:keywords/>
  <dc:description/>
  <cp:lastModifiedBy>Bala Addepalli</cp:lastModifiedBy>
  <cp:revision>10</cp:revision>
  <dcterms:created xsi:type="dcterms:W3CDTF">2016-08-30T20:57:00Z</dcterms:created>
  <dcterms:modified xsi:type="dcterms:W3CDTF">2019-08-14T14:55:00Z</dcterms:modified>
</cp:coreProperties>
</file>